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14" w:rsidRPr="00C62D95" w:rsidRDefault="00475614" w:rsidP="00475614">
      <w:pPr>
        <w:pStyle w:val="a3"/>
        <w:spacing w:line="240" w:lineRule="auto"/>
        <w:rPr>
          <w:b/>
          <w:color w:val="000000"/>
          <w:sz w:val="28"/>
          <w:szCs w:val="28"/>
        </w:rPr>
      </w:pPr>
      <w:r w:rsidRPr="00C62D95">
        <w:rPr>
          <w:b/>
          <w:color w:val="000000"/>
          <w:sz w:val="28"/>
          <w:szCs w:val="28"/>
        </w:rPr>
        <w:t xml:space="preserve">МУНИЦИПАЛЬНОЕ ОБРАЗОВАНИЕ «КИЖИНГИНСКИЙ РАЙОН» </w:t>
      </w:r>
    </w:p>
    <w:p w:rsidR="00475614" w:rsidRPr="00C62D95" w:rsidRDefault="00475614" w:rsidP="00475614">
      <w:pPr>
        <w:pStyle w:val="a3"/>
        <w:spacing w:line="240" w:lineRule="auto"/>
        <w:rPr>
          <w:b/>
          <w:color w:val="000000"/>
          <w:sz w:val="28"/>
          <w:szCs w:val="28"/>
        </w:rPr>
      </w:pPr>
      <w:r w:rsidRPr="00C62D95">
        <w:rPr>
          <w:b/>
          <w:color w:val="000000"/>
          <w:sz w:val="28"/>
          <w:szCs w:val="28"/>
        </w:rPr>
        <w:t xml:space="preserve">РЕСПУБЛИКИ БУРЯТИЯ </w:t>
      </w:r>
    </w:p>
    <w:p w:rsidR="00475614" w:rsidRPr="00C62D95" w:rsidRDefault="00475614" w:rsidP="00475614">
      <w:pPr>
        <w:pStyle w:val="a3"/>
        <w:spacing w:line="240" w:lineRule="auto"/>
        <w:rPr>
          <w:b/>
          <w:color w:val="000000"/>
          <w:sz w:val="28"/>
          <w:szCs w:val="28"/>
        </w:rPr>
      </w:pPr>
      <w:r w:rsidRPr="00C62D95">
        <w:rPr>
          <w:b/>
          <w:color w:val="000000"/>
          <w:sz w:val="28"/>
          <w:szCs w:val="28"/>
        </w:rPr>
        <w:t xml:space="preserve">             </w:t>
      </w:r>
    </w:p>
    <w:p w:rsidR="00475614" w:rsidRPr="00C62D95" w:rsidRDefault="00475614" w:rsidP="00475614">
      <w:pPr>
        <w:jc w:val="center"/>
        <w:rPr>
          <w:b/>
          <w:color w:val="000000"/>
          <w:sz w:val="28"/>
        </w:rPr>
      </w:pPr>
      <w:r w:rsidRPr="00C62D95">
        <w:rPr>
          <w:b/>
          <w:color w:val="000000"/>
          <w:sz w:val="28"/>
        </w:rPr>
        <w:t xml:space="preserve"> </w:t>
      </w:r>
      <w:proofErr w:type="gramStart"/>
      <w:r w:rsidR="00A7209F">
        <w:rPr>
          <w:b/>
          <w:color w:val="000000"/>
          <w:sz w:val="28"/>
        </w:rPr>
        <w:t>Р</w:t>
      </w:r>
      <w:proofErr w:type="gramEnd"/>
      <w:r>
        <w:rPr>
          <w:b/>
          <w:color w:val="000000"/>
          <w:sz w:val="28"/>
        </w:rPr>
        <w:t xml:space="preserve"> </w:t>
      </w:r>
      <w:r w:rsidR="00A7209F">
        <w:rPr>
          <w:b/>
          <w:color w:val="000000"/>
          <w:sz w:val="28"/>
        </w:rPr>
        <w:t>А</w:t>
      </w:r>
      <w:r>
        <w:rPr>
          <w:b/>
          <w:color w:val="000000"/>
          <w:sz w:val="28"/>
        </w:rPr>
        <w:t xml:space="preserve"> С </w:t>
      </w:r>
      <w:r w:rsidR="00A7209F">
        <w:rPr>
          <w:b/>
          <w:color w:val="000000"/>
          <w:sz w:val="28"/>
        </w:rPr>
        <w:t>П О</w:t>
      </w:r>
      <w:r>
        <w:rPr>
          <w:b/>
          <w:color w:val="000000"/>
          <w:sz w:val="28"/>
        </w:rPr>
        <w:t xml:space="preserve"> </w:t>
      </w:r>
      <w:r w:rsidR="00A7209F">
        <w:rPr>
          <w:b/>
          <w:color w:val="000000"/>
          <w:sz w:val="28"/>
        </w:rPr>
        <w:t>Р</w:t>
      </w:r>
      <w:r>
        <w:rPr>
          <w:b/>
          <w:color w:val="000000"/>
          <w:sz w:val="28"/>
        </w:rPr>
        <w:t xml:space="preserve"> </w:t>
      </w:r>
      <w:r w:rsidR="00A7209F">
        <w:rPr>
          <w:b/>
          <w:color w:val="000000"/>
          <w:sz w:val="28"/>
        </w:rPr>
        <w:t>Я</w:t>
      </w:r>
      <w:r>
        <w:rPr>
          <w:b/>
          <w:color w:val="000000"/>
          <w:sz w:val="28"/>
        </w:rPr>
        <w:t xml:space="preserve"> </w:t>
      </w:r>
      <w:r w:rsidR="00A7209F">
        <w:rPr>
          <w:b/>
          <w:color w:val="000000"/>
          <w:sz w:val="28"/>
        </w:rPr>
        <w:t>Ж</w:t>
      </w:r>
      <w:r>
        <w:rPr>
          <w:b/>
          <w:color w:val="000000"/>
          <w:sz w:val="28"/>
        </w:rPr>
        <w:t xml:space="preserve"> Е</w:t>
      </w:r>
      <w:r w:rsidRPr="00C62D95">
        <w:rPr>
          <w:b/>
          <w:color w:val="000000"/>
          <w:sz w:val="28"/>
        </w:rPr>
        <w:t xml:space="preserve"> Н И Е </w:t>
      </w:r>
    </w:p>
    <w:p w:rsidR="00475614" w:rsidRPr="00C62D95" w:rsidRDefault="00475614" w:rsidP="00475614">
      <w:pPr>
        <w:jc w:val="center"/>
        <w:rPr>
          <w:b/>
          <w:color w:val="000000"/>
          <w:sz w:val="28"/>
        </w:rPr>
      </w:pPr>
      <w:r w:rsidRPr="00C62D95">
        <w:rPr>
          <w:b/>
          <w:color w:val="000000"/>
          <w:sz w:val="28"/>
        </w:rPr>
        <w:t xml:space="preserve">главы муниципального образования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39"/>
      </w:tblGrid>
      <w:tr w:rsidR="00475614" w:rsidRPr="00C62D95" w:rsidTr="00C01B07">
        <w:tc>
          <w:tcPr>
            <w:tcW w:w="9639" w:type="dxa"/>
            <w:tcBorders>
              <w:top w:val="double" w:sz="18" w:space="0" w:color="auto"/>
            </w:tcBorders>
          </w:tcPr>
          <w:p w:rsidR="00475614" w:rsidRPr="00A37530" w:rsidRDefault="00475614" w:rsidP="001B6595">
            <w:pPr>
              <w:jc w:val="both"/>
              <w:rPr>
                <w:b/>
                <w:color w:val="000000"/>
                <w:sz w:val="28"/>
              </w:rPr>
            </w:pPr>
            <w:r w:rsidRPr="00C62D95">
              <w:rPr>
                <w:b/>
                <w:color w:val="000000"/>
                <w:sz w:val="28"/>
              </w:rPr>
              <w:t xml:space="preserve">    с. Кижинга                                                                    </w:t>
            </w:r>
            <w:r w:rsidRPr="00475614">
              <w:rPr>
                <w:b/>
                <w:color w:val="000000"/>
                <w:sz w:val="28"/>
              </w:rPr>
              <w:t xml:space="preserve"> </w:t>
            </w:r>
            <w:r w:rsidRPr="00C62D95">
              <w:rPr>
                <w:b/>
                <w:color w:val="000000"/>
                <w:sz w:val="28"/>
              </w:rPr>
              <w:t xml:space="preserve">от </w:t>
            </w:r>
            <w:r w:rsidR="003073EA">
              <w:rPr>
                <w:b/>
                <w:color w:val="000000"/>
                <w:sz w:val="28"/>
              </w:rPr>
              <w:t>09</w:t>
            </w:r>
            <w:r w:rsidRPr="00C62D95">
              <w:rPr>
                <w:b/>
                <w:color w:val="000000"/>
                <w:sz w:val="28"/>
              </w:rPr>
              <w:t>.</w:t>
            </w:r>
            <w:r w:rsidR="0067355D">
              <w:rPr>
                <w:b/>
                <w:color w:val="000000"/>
                <w:sz w:val="28"/>
              </w:rPr>
              <w:t>04</w:t>
            </w:r>
            <w:r w:rsidRPr="00C62D95">
              <w:rPr>
                <w:b/>
                <w:color w:val="000000"/>
                <w:sz w:val="28"/>
              </w:rPr>
              <w:t>.</w:t>
            </w:r>
            <w:r w:rsidR="003073EA">
              <w:rPr>
                <w:b/>
                <w:color w:val="000000"/>
                <w:sz w:val="28"/>
              </w:rPr>
              <w:t>2025</w:t>
            </w:r>
            <w:r w:rsidRPr="00C62D95">
              <w:rPr>
                <w:b/>
                <w:color w:val="000000"/>
                <w:sz w:val="28"/>
              </w:rPr>
              <w:t xml:space="preserve"> №</w:t>
            </w:r>
            <w:r w:rsidR="001B6595">
              <w:rPr>
                <w:b/>
                <w:color w:val="000000"/>
                <w:sz w:val="28"/>
              </w:rPr>
              <w:t xml:space="preserve"> 158</w:t>
            </w:r>
          </w:p>
        </w:tc>
      </w:tr>
    </w:tbl>
    <w:p w:rsidR="00475614" w:rsidRDefault="00475614" w:rsidP="00475614">
      <w:pPr>
        <w:autoSpaceDE w:val="0"/>
        <w:autoSpaceDN w:val="0"/>
        <w:adjustRightInd w:val="0"/>
        <w:rPr>
          <w:b/>
          <w:color w:val="000000"/>
        </w:rPr>
      </w:pPr>
    </w:p>
    <w:p w:rsidR="006A30C2" w:rsidRDefault="006A30C2" w:rsidP="006A30C2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6A30C2">
        <w:rPr>
          <w:b/>
          <w:color w:val="000000"/>
          <w:sz w:val="28"/>
          <w:szCs w:val="28"/>
        </w:rPr>
        <w:t xml:space="preserve">Об основных направлениях долговой политики муниципального образования </w:t>
      </w:r>
      <w:r w:rsidRPr="00862A96">
        <w:rPr>
          <w:b/>
          <w:color w:val="000000"/>
          <w:sz w:val="28"/>
          <w:szCs w:val="28"/>
        </w:rPr>
        <w:t>«Кижингинский район»</w:t>
      </w:r>
      <w:r w:rsidRPr="006A30C2">
        <w:rPr>
          <w:b/>
          <w:color w:val="000000"/>
          <w:sz w:val="28"/>
          <w:szCs w:val="28"/>
        </w:rPr>
        <w:t xml:space="preserve"> на </w:t>
      </w:r>
      <w:r w:rsidR="003073EA">
        <w:rPr>
          <w:b/>
          <w:color w:val="000000"/>
          <w:sz w:val="28"/>
          <w:szCs w:val="28"/>
        </w:rPr>
        <w:t>2025</w:t>
      </w:r>
      <w:r w:rsidRPr="006A30C2">
        <w:rPr>
          <w:b/>
          <w:color w:val="000000"/>
          <w:sz w:val="28"/>
          <w:szCs w:val="28"/>
        </w:rPr>
        <w:t xml:space="preserve"> год и</w:t>
      </w:r>
    </w:p>
    <w:p w:rsidR="00475614" w:rsidRPr="00862A96" w:rsidRDefault="006A30C2" w:rsidP="006A30C2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</w:t>
      </w:r>
      <w:r w:rsidRPr="006A30C2">
        <w:rPr>
          <w:b/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 xml:space="preserve"> </w:t>
      </w:r>
      <w:r w:rsidRPr="006A30C2">
        <w:rPr>
          <w:b/>
          <w:color w:val="000000"/>
          <w:sz w:val="28"/>
          <w:szCs w:val="28"/>
        </w:rPr>
        <w:t xml:space="preserve">плановый период </w:t>
      </w:r>
      <w:r w:rsidR="003073EA">
        <w:rPr>
          <w:b/>
          <w:color w:val="000000"/>
          <w:sz w:val="28"/>
          <w:szCs w:val="28"/>
        </w:rPr>
        <w:t>2026</w:t>
      </w:r>
      <w:r w:rsidRPr="006A30C2">
        <w:rPr>
          <w:b/>
          <w:color w:val="000000"/>
          <w:sz w:val="28"/>
          <w:szCs w:val="28"/>
        </w:rPr>
        <w:t xml:space="preserve"> и </w:t>
      </w:r>
      <w:r w:rsidR="003073EA">
        <w:rPr>
          <w:b/>
          <w:color w:val="000000"/>
          <w:sz w:val="28"/>
          <w:szCs w:val="28"/>
        </w:rPr>
        <w:t>2027</w:t>
      </w:r>
      <w:r w:rsidRPr="006A30C2">
        <w:rPr>
          <w:b/>
          <w:color w:val="000000"/>
          <w:sz w:val="28"/>
          <w:szCs w:val="28"/>
        </w:rPr>
        <w:t xml:space="preserve"> годов</w:t>
      </w: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75614" w:rsidRPr="00862A96" w:rsidRDefault="00866CB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66CB4">
        <w:rPr>
          <w:color w:val="000000"/>
          <w:sz w:val="28"/>
          <w:szCs w:val="28"/>
        </w:rPr>
        <w:t>В целях эффективного управления муниципальным долгом муниципального образования «Кижингинский район» и принятия мер по снижению долговой нагрузки</w:t>
      </w:r>
      <w:r w:rsidR="00475614" w:rsidRPr="00862A96">
        <w:rPr>
          <w:color w:val="000000"/>
          <w:sz w:val="28"/>
          <w:szCs w:val="28"/>
        </w:rPr>
        <w:t>:</w:t>
      </w: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62A96">
        <w:rPr>
          <w:color w:val="000000"/>
          <w:sz w:val="28"/>
          <w:szCs w:val="28"/>
        </w:rPr>
        <w:t>1.</w:t>
      </w:r>
      <w:r w:rsidR="00C71297">
        <w:rPr>
          <w:color w:val="000000"/>
          <w:sz w:val="28"/>
          <w:szCs w:val="28"/>
        </w:rPr>
        <w:t xml:space="preserve"> </w:t>
      </w:r>
      <w:r w:rsidR="00866CB4" w:rsidRPr="00866CB4">
        <w:rPr>
          <w:color w:val="000000"/>
          <w:sz w:val="28"/>
          <w:szCs w:val="28"/>
        </w:rPr>
        <w:t xml:space="preserve">Утвердить основные направления долговой политики муниципального образования «Кижингинский район» на </w:t>
      </w:r>
      <w:r w:rsidR="003073EA">
        <w:rPr>
          <w:color w:val="000000"/>
          <w:sz w:val="28"/>
          <w:szCs w:val="28"/>
        </w:rPr>
        <w:t>2025</w:t>
      </w:r>
      <w:r w:rsidR="00866CB4" w:rsidRPr="00866CB4">
        <w:rPr>
          <w:color w:val="000000"/>
          <w:sz w:val="28"/>
          <w:szCs w:val="28"/>
        </w:rPr>
        <w:t xml:space="preserve"> год и на плановый период </w:t>
      </w:r>
      <w:r w:rsidR="003073EA">
        <w:rPr>
          <w:color w:val="000000"/>
          <w:sz w:val="28"/>
          <w:szCs w:val="28"/>
        </w:rPr>
        <w:t>2026</w:t>
      </w:r>
      <w:r w:rsidR="00866CB4" w:rsidRPr="00866CB4">
        <w:rPr>
          <w:color w:val="000000"/>
          <w:sz w:val="28"/>
          <w:szCs w:val="28"/>
        </w:rPr>
        <w:t xml:space="preserve"> и </w:t>
      </w:r>
      <w:r w:rsidR="003073EA">
        <w:rPr>
          <w:color w:val="000000"/>
          <w:sz w:val="28"/>
          <w:szCs w:val="28"/>
        </w:rPr>
        <w:t>2027</w:t>
      </w:r>
      <w:r w:rsidR="00866CB4" w:rsidRPr="00866CB4">
        <w:rPr>
          <w:color w:val="000000"/>
          <w:sz w:val="28"/>
          <w:szCs w:val="28"/>
        </w:rPr>
        <w:t xml:space="preserve"> годов </w:t>
      </w:r>
      <w:r w:rsidRPr="00862A96">
        <w:rPr>
          <w:color w:val="000000"/>
          <w:sz w:val="28"/>
          <w:szCs w:val="28"/>
        </w:rPr>
        <w:t>согласно приложению к настоящему постановлению.</w:t>
      </w:r>
    </w:p>
    <w:p w:rsidR="00475614" w:rsidRDefault="00862A96" w:rsidP="00862A96">
      <w:pPr>
        <w:ind w:firstLine="567"/>
        <w:jc w:val="both"/>
        <w:rPr>
          <w:color w:val="000000"/>
          <w:sz w:val="28"/>
          <w:szCs w:val="28"/>
        </w:rPr>
      </w:pPr>
      <w:r w:rsidRPr="00862A96">
        <w:rPr>
          <w:color w:val="000000"/>
          <w:sz w:val="28"/>
          <w:szCs w:val="28"/>
        </w:rPr>
        <w:t>2.</w:t>
      </w:r>
      <w:r w:rsidR="00C71297">
        <w:rPr>
          <w:color w:val="000000"/>
          <w:sz w:val="28"/>
          <w:szCs w:val="28"/>
        </w:rPr>
        <w:t xml:space="preserve"> </w:t>
      </w:r>
      <w:r w:rsidR="00475614" w:rsidRPr="00862A96">
        <w:rPr>
          <w:sz w:val="28"/>
          <w:szCs w:val="28"/>
        </w:rPr>
        <w:t>Структурным подразделениям Администрации муниципального образования «Кижингинский район»</w:t>
      </w:r>
      <w:r w:rsidR="00B40A08">
        <w:rPr>
          <w:sz w:val="28"/>
          <w:szCs w:val="28"/>
        </w:rPr>
        <w:t xml:space="preserve"> при исполнении местного бюджета</w:t>
      </w:r>
      <w:r w:rsidR="00475614" w:rsidRPr="00862A96">
        <w:rPr>
          <w:sz w:val="28"/>
          <w:szCs w:val="28"/>
        </w:rPr>
        <w:t xml:space="preserve"> </w:t>
      </w:r>
      <w:r w:rsidR="00BA2580">
        <w:rPr>
          <w:sz w:val="28"/>
          <w:szCs w:val="28"/>
        </w:rPr>
        <w:t xml:space="preserve">руководствоваться </w:t>
      </w:r>
      <w:r w:rsidR="00BA2580" w:rsidRPr="00866CB4">
        <w:rPr>
          <w:color w:val="000000"/>
          <w:sz w:val="28"/>
          <w:szCs w:val="28"/>
        </w:rPr>
        <w:t>основны</w:t>
      </w:r>
      <w:r w:rsidR="00BA2580">
        <w:rPr>
          <w:color w:val="000000"/>
          <w:sz w:val="28"/>
          <w:szCs w:val="28"/>
        </w:rPr>
        <w:t>ми</w:t>
      </w:r>
      <w:r w:rsidR="00BA2580" w:rsidRPr="00866CB4">
        <w:rPr>
          <w:color w:val="000000"/>
          <w:sz w:val="28"/>
          <w:szCs w:val="28"/>
        </w:rPr>
        <w:t xml:space="preserve"> направления</w:t>
      </w:r>
      <w:r w:rsidR="00BA2580">
        <w:rPr>
          <w:color w:val="000000"/>
          <w:sz w:val="28"/>
          <w:szCs w:val="28"/>
        </w:rPr>
        <w:t>ми</w:t>
      </w:r>
      <w:r w:rsidR="00BA2580" w:rsidRPr="00866CB4">
        <w:rPr>
          <w:color w:val="000000"/>
          <w:sz w:val="28"/>
          <w:szCs w:val="28"/>
        </w:rPr>
        <w:t xml:space="preserve"> долговой политики муниципального образования «Кижингинский район»</w:t>
      </w:r>
      <w:r w:rsidR="00B40A08">
        <w:rPr>
          <w:color w:val="000000"/>
          <w:sz w:val="28"/>
          <w:szCs w:val="28"/>
        </w:rPr>
        <w:t>, утвержденными настоящим распоряжением</w:t>
      </w:r>
      <w:r w:rsidR="00475614" w:rsidRPr="00862A96">
        <w:rPr>
          <w:color w:val="000000"/>
          <w:sz w:val="28"/>
          <w:szCs w:val="28"/>
        </w:rPr>
        <w:t>.</w:t>
      </w:r>
    </w:p>
    <w:p w:rsidR="0067355D" w:rsidRPr="0067355D" w:rsidRDefault="0067355D" w:rsidP="0067355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3.Признать утратившим силу распоряжение главы </w:t>
      </w:r>
      <w:r w:rsidRPr="00866CB4">
        <w:rPr>
          <w:color w:val="000000"/>
          <w:sz w:val="28"/>
          <w:szCs w:val="28"/>
        </w:rPr>
        <w:t>муниципального образования «Кижингинский район»</w:t>
      </w:r>
      <w:r>
        <w:rPr>
          <w:color w:val="000000"/>
          <w:sz w:val="28"/>
          <w:szCs w:val="28"/>
        </w:rPr>
        <w:t xml:space="preserve"> </w:t>
      </w:r>
      <w:r w:rsidR="00305221" w:rsidRPr="00305221">
        <w:rPr>
          <w:color w:val="000000"/>
          <w:sz w:val="28"/>
          <w:szCs w:val="28"/>
        </w:rPr>
        <w:t>2</w:t>
      </w:r>
      <w:r w:rsidR="003073EA">
        <w:rPr>
          <w:color w:val="000000"/>
          <w:sz w:val="28"/>
          <w:szCs w:val="28"/>
        </w:rPr>
        <w:t>3</w:t>
      </w:r>
      <w:r w:rsidR="00305221" w:rsidRPr="00305221">
        <w:rPr>
          <w:color w:val="000000"/>
          <w:sz w:val="28"/>
          <w:szCs w:val="28"/>
        </w:rPr>
        <w:t>.04.</w:t>
      </w:r>
      <w:r w:rsidR="003073EA">
        <w:rPr>
          <w:color w:val="000000"/>
          <w:sz w:val="28"/>
          <w:szCs w:val="28"/>
        </w:rPr>
        <w:t>2024</w:t>
      </w:r>
      <w:r w:rsidR="00305221" w:rsidRPr="00305221">
        <w:rPr>
          <w:color w:val="000000"/>
          <w:sz w:val="28"/>
          <w:szCs w:val="28"/>
        </w:rPr>
        <w:t xml:space="preserve"> №</w:t>
      </w:r>
      <w:r w:rsidR="003073EA">
        <w:rPr>
          <w:color w:val="000000"/>
          <w:sz w:val="28"/>
          <w:szCs w:val="28"/>
        </w:rPr>
        <w:t>143-1</w:t>
      </w:r>
      <w:r>
        <w:rPr>
          <w:color w:val="000000"/>
          <w:sz w:val="28"/>
          <w:szCs w:val="28"/>
        </w:rPr>
        <w:t xml:space="preserve"> «</w:t>
      </w:r>
      <w:r w:rsidRPr="0067355D">
        <w:rPr>
          <w:color w:val="000000"/>
          <w:sz w:val="28"/>
          <w:szCs w:val="28"/>
        </w:rPr>
        <w:t xml:space="preserve">Об основных направлениях долговой политики муниципального образования «Кижингинский район» на </w:t>
      </w:r>
      <w:r w:rsidR="003073EA">
        <w:rPr>
          <w:color w:val="000000"/>
          <w:sz w:val="28"/>
          <w:szCs w:val="28"/>
        </w:rPr>
        <w:t>2024</w:t>
      </w:r>
      <w:r w:rsidRPr="0067355D">
        <w:rPr>
          <w:color w:val="000000"/>
          <w:sz w:val="28"/>
          <w:szCs w:val="28"/>
        </w:rPr>
        <w:t xml:space="preserve"> год и</w:t>
      </w:r>
      <w:r>
        <w:rPr>
          <w:color w:val="000000"/>
          <w:sz w:val="28"/>
          <w:szCs w:val="28"/>
        </w:rPr>
        <w:t xml:space="preserve"> </w:t>
      </w:r>
      <w:r w:rsidRPr="0067355D">
        <w:rPr>
          <w:color w:val="000000"/>
          <w:sz w:val="28"/>
          <w:szCs w:val="28"/>
        </w:rPr>
        <w:t xml:space="preserve">на плановый период </w:t>
      </w:r>
      <w:r w:rsidR="003073EA">
        <w:rPr>
          <w:color w:val="000000"/>
          <w:sz w:val="28"/>
          <w:szCs w:val="28"/>
        </w:rPr>
        <w:t>2024</w:t>
      </w:r>
      <w:r w:rsidR="00305221">
        <w:rPr>
          <w:color w:val="000000"/>
          <w:sz w:val="28"/>
          <w:szCs w:val="28"/>
        </w:rPr>
        <w:t xml:space="preserve"> </w:t>
      </w:r>
      <w:r w:rsidRPr="0067355D">
        <w:rPr>
          <w:color w:val="000000"/>
          <w:sz w:val="28"/>
          <w:szCs w:val="28"/>
        </w:rPr>
        <w:t xml:space="preserve">и </w:t>
      </w:r>
      <w:r w:rsidR="003073EA">
        <w:rPr>
          <w:color w:val="000000"/>
          <w:sz w:val="28"/>
          <w:szCs w:val="28"/>
        </w:rPr>
        <w:t>2026</w:t>
      </w:r>
      <w:r w:rsidRPr="0067355D">
        <w:rPr>
          <w:color w:val="000000"/>
          <w:sz w:val="28"/>
          <w:szCs w:val="28"/>
        </w:rPr>
        <w:t xml:space="preserve"> годов</w:t>
      </w:r>
      <w:r>
        <w:rPr>
          <w:color w:val="000000"/>
          <w:sz w:val="28"/>
          <w:szCs w:val="28"/>
        </w:rPr>
        <w:t>».</w:t>
      </w:r>
    </w:p>
    <w:p w:rsidR="002B2CA6" w:rsidRPr="00862A96" w:rsidRDefault="0067355D" w:rsidP="002B2CA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B2CA6" w:rsidRPr="00862A96">
        <w:rPr>
          <w:rFonts w:ascii="Times New Roman" w:hAnsi="Times New Roman" w:cs="Times New Roman"/>
          <w:color w:val="000000"/>
          <w:sz w:val="28"/>
          <w:szCs w:val="28"/>
        </w:rPr>
        <w:t xml:space="preserve">. Контроль за исполнением настоящего </w:t>
      </w:r>
      <w:r w:rsidR="00B40A08">
        <w:rPr>
          <w:rFonts w:ascii="Times New Roman" w:hAnsi="Times New Roman" w:cs="Times New Roman"/>
          <w:color w:val="000000"/>
          <w:sz w:val="28"/>
          <w:szCs w:val="28"/>
        </w:rPr>
        <w:t>распоряжения</w:t>
      </w:r>
      <w:r w:rsidR="002B2CA6" w:rsidRPr="00862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4CCB">
        <w:rPr>
          <w:rFonts w:ascii="Times New Roman" w:hAnsi="Times New Roman" w:cs="Times New Roman"/>
          <w:color w:val="000000"/>
          <w:sz w:val="28"/>
          <w:szCs w:val="28"/>
        </w:rPr>
        <w:t xml:space="preserve">возложить на Комитет по экономике и финансам администрации </w:t>
      </w:r>
      <w:r w:rsidR="00D14CCB" w:rsidRPr="00D14CCB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«Кижингинский район»</w:t>
      </w:r>
      <w:r w:rsidR="00DC213F">
        <w:rPr>
          <w:rFonts w:ascii="Times New Roman" w:hAnsi="Times New Roman" w:cs="Times New Roman"/>
          <w:color w:val="000000"/>
          <w:sz w:val="28"/>
          <w:szCs w:val="28"/>
        </w:rPr>
        <w:t xml:space="preserve"> (С.Б. Доржиев)</w:t>
      </w:r>
      <w:r w:rsidR="002B2CA6" w:rsidRPr="00862A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75614" w:rsidRPr="00862A96" w:rsidRDefault="0067355D" w:rsidP="002B2CA6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475614" w:rsidRPr="00862A96">
        <w:rPr>
          <w:color w:val="000000"/>
          <w:sz w:val="28"/>
          <w:szCs w:val="28"/>
        </w:rPr>
        <w:t xml:space="preserve">. Настоящее </w:t>
      </w:r>
      <w:r w:rsidR="003A7FCF">
        <w:rPr>
          <w:color w:val="000000"/>
          <w:sz w:val="28"/>
          <w:szCs w:val="28"/>
        </w:rPr>
        <w:t>распоряжение</w:t>
      </w:r>
      <w:r w:rsidR="00475614" w:rsidRPr="00862A96">
        <w:rPr>
          <w:color w:val="000000"/>
          <w:sz w:val="28"/>
          <w:szCs w:val="28"/>
        </w:rPr>
        <w:t xml:space="preserve"> вступает в силу со дня его подписания.</w:t>
      </w: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475614" w:rsidRPr="00862A96" w:rsidRDefault="00475614" w:rsidP="00475614">
      <w:pPr>
        <w:autoSpaceDE w:val="0"/>
        <w:autoSpaceDN w:val="0"/>
        <w:adjustRightInd w:val="0"/>
        <w:ind w:firstLine="540"/>
        <w:jc w:val="both"/>
        <w:rPr>
          <w:b/>
          <w:color w:val="000000"/>
          <w:sz w:val="28"/>
          <w:szCs w:val="28"/>
        </w:rPr>
      </w:pPr>
    </w:p>
    <w:p w:rsidR="00475614" w:rsidRPr="00862A96" w:rsidRDefault="00475614" w:rsidP="00CB075C">
      <w:pPr>
        <w:autoSpaceDE w:val="0"/>
        <w:autoSpaceDN w:val="0"/>
        <w:adjustRightInd w:val="0"/>
        <w:ind w:firstLine="540"/>
        <w:jc w:val="both"/>
        <w:rPr>
          <w:b/>
          <w:color w:val="000000"/>
          <w:sz w:val="28"/>
          <w:szCs w:val="28"/>
        </w:rPr>
      </w:pPr>
      <w:r w:rsidRPr="00862A96">
        <w:rPr>
          <w:b/>
          <w:color w:val="000000"/>
          <w:sz w:val="28"/>
          <w:szCs w:val="28"/>
        </w:rPr>
        <w:t xml:space="preserve">Глава муниципального образования </w:t>
      </w:r>
    </w:p>
    <w:p w:rsidR="00CB075C" w:rsidRPr="00862A96" w:rsidRDefault="00475614" w:rsidP="00CB075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CB075C" w:rsidRPr="00862A96" w:rsidSect="003A7FCF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862A96">
        <w:rPr>
          <w:b/>
          <w:color w:val="000000"/>
          <w:sz w:val="28"/>
          <w:szCs w:val="28"/>
        </w:rPr>
        <w:t>«Кижингинский район»</w:t>
      </w:r>
      <w:r w:rsidRPr="00862A96">
        <w:rPr>
          <w:b/>
          <w:color w:val="000000"/>
          <w:sz w:val="28"/>
          <w:szCs w:val="28"/>
        </w:rPr>
        <w:tab/>
      </w:r>
      <w:r w:rsidRPr="00862A96">
        <w:rPr>
          <w:b/>
          <w:color w:val="000000"/>
          <w:sz w:val="28"/>
          <w:szCs w:val="28"/>
        </w:rPr>
        <w:tab/>
      </w:r>
      <w:r w:rsidR="00CB075C" w:rsidRPr="00862A96">
        <w:rPr>
          <w:b/>
          <w:color w:val="000000"/>
          <w:sz w:val="28"/>
          <w:szCs w:val="28"/>
        </w:rPr>
        <w:tab/>
      </w:r>
      <w:r w:rsidRPr="00862A96">
        <w:rPr>
          <w:b/>
          <w:color w:val="000000"/>
          <w:sz w:val="28"/>
          <w:szCs w:val="28"/>
        </w:rPr>
        <w:tab/>
      </w:r>
      <w:r w:rsidR="00CB075C" w:rsidRPr="00862A96">
        <w:rPr>
          <w:b/>
          <w:color w:val="000000"/>
          <w:sz w:val="28"/>
          <w:szCs w:val="28"/>
        </w:rPr>
        <w:tab/>
      </w:r>
      <w:r w:rsidRPr="00862A96">
        <w:rPr>
          <w:b/>
          <w:color w:val="000000"/>
          <w:sz w:val="28"/>
          <w:szCs w:val="28"/>
        </w:rPr>
        <w:t>Г.З.Лхасаранов</w:t>
      </w:r>
      <w:r w:rsidR="00CA5CC6" w:rsidRPr="00862A96">
        <w:rPr>
          <w:sz w:val="28"/>
          <w:szCs w:val="28"/>
        </w:rPr>
        <w:t xml:space="preserve"> </w:t>
      </w:r>
    </w:p>
    <w:p w:rsidR="005B3BF5" w:rsidRPr="006B2C9F" w:rsidRDefault="005B3BF5" w:rsidP="002E59E4">
      <w:pPr>
        <w:autoSpaceDE w:val="0"/>
        <w:autoSpaceDN w:val="0"/>
        <w:adjustRightInd w:val="0"/>
        <w:jc w:val="right"/>
        <w:outlineLvl w:val="0"/>
        <w:rPr>
          <w:color w:val="000000"/>
          <w:sz w:val="28"/>
          <w:szCs w:val="28"/>
        </w:rPr>
      </w:pPr>
      <w:r w:rsidRPr="006B2C9F">
        <w:rPr>
          <w:color w:val="000000"/>
          <w:sz w:val="28"/>
          <w:szCs w:val="28"/>
        </w:rPr>
        <w:lastRenderedPageBreak/>
        <w:t xml:space="preserve">Приложение к </w:t>
      </w:r>
      <w:r w:rsidR="00862A96" w:rsidRPr="006B2C9F">
        <w:rPr>
          <w:color w:val="000000"/>
          <w:sz w:val="28"/>
          <w:szCs w:val="28"/>
        </w:rPr>
        <w:t>распоряжению</w:t>
      </w:r>
      <w:r w:rsidRPr="006B2C9F">
        <w:rPr>
          <w:color w:val="000000"/>
          <w:sz w:val="28"/>
          <w:szCs w:val="28"/>
        </w:rPr>
        <w:t xml:space="preserve"> </w:t>
      </w:r>
    </w:p>
    <w:p w:rsidR="005B3BF5" w:rsidRPr="006B2C9F" w:rsidRDefault="003F45AF" w:rsidP="002E59E4">
      <w:pPr>
        <w:autoSpaceDE w:val="0"/>
        <w:autoSpaceDN w:val="0"/>
        <w:adjustRightInd w:val="0"/>
        <w:jc w:val="right"/>
        <w:outlineLvl w:val="0"/>
        <w:rPr>
          <w:color w:val="000000"/>
          <w:sz w:val="28"/>
          <w:szCs w:val="28"/>
        </w:rPr>
      </w:pPr>
      <w:r w:rsidRPr="006B2C9F">
        <w:rPr>
          <w:color w:val="000000"/>
          <w:sz w:val="28"/>
          <w:szCs w:val="28"/>
        </w:rPr>
        <w:tab/>
      </w:r>
      <w:r w:rsidR="005B3BF5" w:rsidRPr="006B2C9F">
        <w:rPr>
          <w:color w:val="000000"/>
          <w:sz w:val="28"/>
          <w:szCs w:val="28"/>
        </w:rPr>
        <w:t>главы МО «Кижингинский район»</w:t>
      </w:r>
    </w:p>
    <w:p w:rsidR="005B3BF5" w:rsidRPr="006B2C9F" w:rsidRDefault="005B3BF5" w:rsidP="002E59E4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6B2C9F">
        <w:rPr>
          <w:color w:val="000000"/>
          <w:sz w:val="28"/>
          <w:szCs w:val="28"/>
        </w:rPr>
        <w:t xml:space="preserve">от </w:t>
      </w:r>
      <w:r w:rsidR="003073EA">
        <w:rPr>
          <w:color w:val="000000"/>
          <w:sz w:val="28"/>
          <w:szCs w:val="28"/>
        </w:rPr>
        <w:t>09</w:t>
      </w:r>
      <w:r w:rsidRPr="006B2C9F">
        <w:rPr>
          <w:color w:val="000000"/>
          <w:sz w:val="28"/>
          <w:szCs w:val="28"/>
        </w:rPr>
        <w:t>.</w:t>
      </w:r>
      <w:r w:rsidR="006B2C9F" w:rsidRPr="006B2C9F">
        <w:rPr>
          <w:color w:val="000000"/>
          <w:sz w:val="28"/>
          <w:szCs w:val="28"/>
        </w:rPr>
        <w:t>04</w:t>
      </w:r>
      <w:r w:rsidRPr="006B2C9F">
        <w:rPr>
          <w:color w:val="000000"/>
          <w:sz w:val="28"/>
          <w:szCs w:val="28"/>
        </w:rPr>
        <w:t>.</w:t>
      </w:r>
      <w:r w:rsidR="003073EA">
        <w:rPr>
          <w:color w:val="000000"/>
          <w:sz w:val="28"/>
          <w:szCs w:val="28"/>
        </w:rPr>
        <w:t>2025</w:t>
      </w:r>
      <w:r w:rsidRPr="006B2C9F">
        <w:rPr>
          <w:color w:val="000000"/>
          <w:sz w:val="28"/>
          <w:szCs w:val="28"/>
        </w:rPr>
        <w:t xml:space="preserve"> №</w:t>
      </w:r>
      <w:r w:rsidR="001B6595">
        <w:rPr>
          <w:color w:val="000000"/>
          <w:sz w:val="28"/>
          <w:szCs w:val="28"/>
        </w:rPr>
        <w:t xml:space="preserve"> 158</w:t>
      </w:r>
      <w:bookmarkStart w:id="0" w:name="_GoBack"/>
      <w:bookmarkEnd w:id="0"/>
    </w:p>
    <w:p w:rsidR="0045007E" w:rsidRDefault="0045007E" w:rsidP="002E59E4">
      <w:pPr>
        <w:autoSpaceDE w:val="0"/>
        <w:autoSpaceDN w:val="0"/>
        <w:adjustRightInd w:val="0"/>
        <w:jc w:val="right"/>
        <w:rPr>
          <w:color w:val="000000"/>
        </w:rPr>
      </w:pPr>
    </w:p>
    <w:p w:rsidR="0045007E" w:rsidRPr="00C62D95" w:rsidRDefault="0045007E" w:rsidP="0045007E">
      <w:pPr>
        <w:autoSpaceDE w:val="0"/>
        <w:autoSpaceDN w:val="0"/>
        <w:adjustRightInd w:val="0"/>
        <w:jc w:val="center"/>
        <w:rPr>
          <w:color w:val="000000"/>
        </w:rPr>
      </w:pPr>
    </w:p>
    <w:p w:rsidR="005B3BF5" w:rsidRDefault="0045007E" w:rsidP="0045007E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Основные направления долговой политики муниципального образования </w:t>
      </w:r>
      <w:r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на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 xml:space="preserve"> год и на плановый период </w:t>
      </w:r>
      <w:r w:rsidR="003073EA">
        <w:rPr>
          <w:color w:val="000000"/>
          <w:sz w:val="28"/>
          <w:szCs w:val="28"/>
        </w:rPr>
        <w:t>2026</w:t>
      </w:r>
      <w:r w:rsidRPr="0045007E">
        <w:rPr>
          <w:color w:val="000000"/>
          <w:sz w:val="28"/>
          <w:szCs w:val="28"/>
        </w:rPr>
        <w:t xml:space="preserve"> и 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годов</w:t>
      </w:r>
    </w:p>
    <w:p w:rsidR="0045007E" w:rsidRDefault="0045007E" w:rsidP="0045007E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Основные направления долговой политики муниципального образования </w:t>
      </w:r>
      <w:r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на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 xml:space="preserve"> год и на плановый период </w:t>
      </w:r>
      <w:r w:rsidR="003073EA">
        <w:rPr>
          <w:color w:val="000000"/>
          <w:sz w:val="28"/>
          <w:szCs w:val="28"/>
        </w:rPr>
        <w:t>2026</w:t>
      </w:r>
      <w:r w:rsidRPr="0045007E">
        <w:rPr>
          <w:color w:val="000000"/>
          <w:sz w:val="28"/>
          <w:szCs w:val="28"/>
        </w:rPr>
        <w:t xml:space="preserve"> и 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годов (далее - основные направления долговой политики </w:t>
      </w:r>
      <w:r w:rsidR="00EC6BF7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) сформированы на основе приоритетов, определенных </w:t>
      </w:r>
      <w:r w:rsidR="00745E77">
        <w:rPr>
          <w:color w:val="000000"/>
          <w:sz w:val="28"/>
          <w:szCs w:val="28"/>
        </w:rPr>
        <w:t>распоряжением</w:t>
      </w:r>
      <w:r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главы </w:t>
      </w:r>
      <w:r w:rsidR="00934239" w:rsidRPr="0045007E">
        <w:rPr>
          <w:color w:val="000000"/>
          <w:sz w:val="28"/>
          <w:szCs w:val="28"/>
        </w:rPr>
        <w:t>муниципального образования</w:t>
      </w:r>
      <w:r w:rsidR="0093423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от </w:t>
      </w:r>
      <w:r w:rsidR="003073EA">
        <w:rPr>
          <w:color w:val="000000"/>
          <w:sz w:val="28"/>
          <w:szCs w:val="28"/>
        </w:rPr>
        <w:t>01</w:t>
      </w:r>
      <w:r w:rsidRPr="0045007E">
        <w:rPr>
          <w:color w:val="000000"/>
          <w:sz w:val="28"/>
          <w:szCs w:val="28"/>
        </w:rPr>
        <w:t>.</w:t>
      </w:r>
      <w:r w:rsidR="00F81266">
        <w:rPr>
          <w:color w:val="000000"/>
          <w:sz w:val="28"/>
          <w:szCs w:val="28"/>
        </w:rPr>
        <w:t>1</w:t>
      </w:r>
      <w:r w:rsidR="003073EA">
        <w:rPr>
          <w:color w:val="000000"/>
          <w:sz w:val="28"/>
          <w:szCs w:val="28"/>
        </w:rPr>
        <w:t>1</w:t>
      </w:r>
      <w:r w:rsidRPr="0045007E">
        <w:rPr>
          <w:color w:val="000000"/>
          <w:sz w:val="28"/>
          <w:szCs w:val="28"/>
        </w:rPr>
        <w:t>.</w:t>
      </w:r>
      <w:r w:rsidR="003073EA">
        <w:rPr>
          <w:color w:val="000000"/>
          <w:sz w:val="28"/>
          <w:szCs w:val="28"/>
        </w:rPr>
        <w:t>2024</w:t>
      </w:r>
      <w:r w:rsidRPr="0045007E">
        <w:rPr>
          <w:color w:val="000000"/>
          <w:sz w:val="28"/>
          <w:szCs w:val="28"/>
        </w:rPr>
        <w:t xml:space="preserve"> </w:t>
      </w:r>
      <w:r w:rsidR="00F81266">
        <w:rPr>
          <w:color w:val="000000"/>
          <w:sz w:val="28"/>
          <w:szCs w:val="28"/>
        </w:rPr>
        <w:t>№</w:t>
      </w:r>
      <w:r w:rsidR="003073EA">
        <w:rPr>
          <w:color w:val="000000"/>
          <w:sz w:val="28"/>
          <w:szCs w:val="28"/>
        </w:rPr>
        <w:t>413</w:t>
      </w:r>
      <w:r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«Об утверждении </w:t>
      </w:r>
      <w:hyperlink r:id="rId5" w:history="1">
        <w:r>
          <w:rPr>
            <w:sz w:val="28"/>
            <w:szCs w:val="28"/>
          </w:rPr>
          <w:t>о</w:t>
        </w:r>
        <w:r w:rsidRPr="00F929E4">
          <w:rPr>
            <w:sz w:val="28"/>
            <w:szCs w:val="28"/>
          </w:rPr>
          <w:t>сновны</w:t>
        </w:r>
        <w:r>
          <w:rPr>
            <w:sz w:val="28"/>
            <w:szCs w:val="28"/>
          </w:rPr>
          <w:t>х</w:t>
        </w:r>
        <w:r w:rsidRPr="00F929E4">
          <w:rPr>
            <w:sz w:val="28"/>
            <w:szCs w:val="28"/>
          </w:rPr>
          <w:t xml:space="preserve"> </w:t>
        </w:r>
        <w:proofErr w:type="gramStart"/>
        <w:r w:rsidRPr="00F929E4">
          <w:rPr>
            <w:sz w:val="28"/>
            <w:szCs w:val="28"/>
          </w:rPr>
          <w:t>направлени</w:t>
        </w:r>
      </w:hyperlink>
      <w:r>
        <w:rPr>
          <w:sz w:val="28"/>
          <w:szCs w:val="28"/>
        </w:rPr>
        <w:t>й</w:t>
      </w:r>
      <w:proofErr w:type="gramEnd"/>
      <w:r w:rsidRPr="00F929E4">
        <w:rPr>
          <w:sz w:val="28"/>
          <w:szCs w:val="28"/>
        </w:rPr>
        <w:t xml:space="preserve"> бюджетной и налоговой политики муниципального образования «Кижингинский район» на </w:t>
      </w:r>
      <w:r w:rsidR="003073EA">
        <w:rPr>
          <w:sz w:val="28"/>
          <w:szCs w:val="28"/>
        </w:rPr>
        <w:t>2025</w:t>
      </w:r>
      <w:r w:rsidRPr="00F929E4">
        <w:rPr>
          <w:sz w:val="28"/>
          <w:szCs w:val="28"/>
        </w:rPr>
        <w:t xml:space="preserve"> - </w:t>
      </w:r>
      <w:r w:rsidR="003073EA">
        <w:rPr>
          <w:sz w:val="28"/>
          <w:szCs w:val="28"/>
        </w:rPr>
        <w:t>2027</w:t>
      </w:r>
      <w:r w:rsidRPr="00F929E4">
        <w:rPr>
          <w:sz w:val="28"/>
          <w:szCs w:val="28"/>
        </w:rPr>
        <w:t xml:space="preserve"> годы</w:t>
      </w:r>
      <w:r>
        <w:rPr>
          <w:color w:val="000000"/>
          <w:sz w:val="28"/>
          <w:szCs w:val="28"/>
        </w:rPr>
        <w:t>»</w:t>
      </w:r>
      <w:r w:rsidRPr="0045007E">
        <w:rPr>
          <w:color w:val="000000"/>
          <w:sz w:val="28"/>
          <w:szCs w:val="28"/>
        </w:rPr>
        <w:t>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Принятие долговой политики </w:t>
      </w:r>
      <w:r w:rsidR="00934239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 позволит в среднесрочном периоде обеспечить сбалансированность и долговую устойчивость бюджета муниципального образования </w:t>
      </w:r>
      <w:r w:rsidR="00934239" w:rsidRPr="004905A4">
        <w:rPr>
          <w:sz w:val="28"/>
          <w:szCs w:val="28"/>
        </w:rPr>
        <w:t>муниципального образования «Кижингинский район»</w:t>
      </w:r>
      <w:r w:rsidRPr="0045007E">
        <w:rPr>
          <w:color w:val="000000"/>
          <w:sz w:val="28"/>
          <w:szCs w:val="28"/>
        </w:rPr>
        <w:t>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1. Итоги реализации долговой политики </w:t>
      </w:r>
      <w:r w:rsidR="003073EA">
        <w:rPr>
          <w:color w:val="000000"/>
          <w:sz w:val="28"/>
          <w:szCs w:val="28"/>
        </w:rPr>
        <w:t>2023</w:t>
      </w:r>
      <w:r w:rsidRPr="0045007E">
        <w:rPr>
          <w:color w:val="000000"/>
          <w:sz w:val="28"/>
          <w:szCs w:val="28"/>
        </w:rPr>
        <w:t>-</w:t>
      </w:r>
      <w:r w:rsidR="003073EA">
        <w:rPr>
          <w:color w:val="000000"/>
          <w:sz w:val="28"/>
          <w:szCs w:val="28"/>
        </w:rPr>
        <w:t>2024</w:t>
      </w:r>
      <w:r w:rsidRPr="0045007E">
        <w:rPr>
          <w:color w:val="000000"/>
          <w:sz w:val="28"/>
          <w:szCs w:val="28"/>
        </w:rPr>
        <w:t xml:space="preserve"> годов и текущее состояние</w:t>
      </w:r>
    </w:p>
    <w:p w:rsid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По состоянию на 1 января </w:t>
      </w:r>
      <w:r w:rsidR="003073EA">
        <w:rPr>
          <w:color w:val="000000"/>
          <w:sz w:val="28"/>
          <w:szCs w:val="28"/>
        </w:rPr>
        <w:t>2024</w:t>
      </w:r>
      <w:r w:rsidRPr="0045007E">
        <w:rPr>
          <w:color w:val="000000"/>
          <w:sz w:val="28"/>
          <w:szCs w:val="28"/>
        </w:rPr>
        <w:t xml:space="preserve"> года муниципальный долг составил </w:t>
      </w:r>
      <w:r w:rsidR="003073EA">
        <w:rPr>
          <w:color w:val="000000"/>
          <w:sz w:val="28"/>
          <w:szCs w:val="28"/>
        </w:rPr>
        <w:t>16040,5</w:t>
      </w:r>
      <w:r w:rsidRPr="0045007E">
        <w:rPr>
          <w:color w:val="000000"/>
          <w:sz w:val="28"/>
          <w:szCs w:val="28"/>
        </w:rPr>
        <w:t xml:space="preserve"> </w:t>
      </w:r>
      <w:r w:rsidR="006B2C9F">
        <w:rPr>
          <w:color w:val="000000"/>
          <w:sz w:val="28"/>
          <w:szCs w:val="28"/>
        </w:rPr>
        <w:t>тыс</w:t>
      </w:r>
      <w:r w:rsidRPr="0045007E">
        <w:rPr>
          <w:color w:val="000000"/>
          <w:sz w:val="28"/>
          <w:szCs w:val="28"/>
        </w:rPr>
        <w:t xml:space="preserve">. руб. или </w:t>
      </w:r>
      <w:r w:rsidR="003073EA">
        <w:rPr>
          <w:color w:val="000000"/>
          <w:sz w:val="28"/>
          <w:szCs w:val="28"/>
        </w:rPr>
        <w:t>22,9</w:t>
      </w:r>
      <w:r w:rsidRPr="0045007E">
        <w:rPr>
          <w:color w:val="000000"/>
          <w:sz w:val="28"/>
          <w:szCs w:val="28"/>
        </w:rPr>
        <w:t xml:space="preserve">% от фактического объема </w:t>
      </w:r>
      <w:r w:rsidR="006B2C9F">
        <w:rPr>
          <w:color w:val="000000"/>
          <w:sz w:val="28"/>
          <w:szCs w:val="28"/>
        </w:rPr>
        <w:t xml:space="preserve">поступлений </w:t>
      </w:r>
      <w:r w:rsidRPr="0045007E">
        <w:rPr>
          <w:color w:val="000000"/>
          <w:sz w:val="28"/>
          <w:szCs w:val="28"/>
        </w:rPr>
        <w:t xml:space="preserve">налоговых и неналоговых доходов бюджета муниципального образования </w:t>
      </w:r>
      <w:r w:rsidR="00F251D1" w:rsidRPr="004905A4">
        <w:rPr>
          <w:sz w:val="28"/>
          <w:szCs w:val="28"/>
        </w:rPr>
        <w:t>«Кижингинский район»</w:t>
      </w:r>
      <w:r w:rsidR="006B2C9F" w:rsidRPr="006B2C9F">
        <w:rPr>
          <w:sz w:val="28"/>
          <w:szCs w:val="28"/>
        </w:rPr>
        <w:t xml:space="preserve"> </w:t>
      </w:r>
      <w:r w:rsidR="006B2C9F">
        <w:rPr>
          <w:sz w:val="28"/>
          <w:szCs w:val="28"/>
        </w:rPr>
        <w:t xml:space="preserve">за </w:t>
      </w:r>
      <w:r w:rsidR="003073EA">
        <w:rPr>
          <w:sz w:val="28"/>
          <w:szCs w:val="28"/>
        </w:rPr>
        <w:t>2023</w:t>
      </w:r>
      <w:r w:rsidR="006B2C9F">
        <w:rPr>
          <w:sz w:val="28"/>
          <w:szCs w:val="28"/>
        </w:rPr>
        <w:t xml:space="preserve"> год</w:t>
      </w:r>
      <w:r w:rsidR="006B2C9F">
        <w:rPr>
          <w:color w:val="000000"/>
          <w:sz w:val="28"/>
          <w:szCs w:val="28"/>
        </w:rPr>
        <w:t>.</w:t>
      </w:r>
    </w:p>
    <w:p w:rsidR="006B2C9F" w:rsidRPr="0045007E" w:rsidRDefault="006B2C9F" w:rsidP="006B2C9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По состоянию на 1 января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 xml:space="preserve"> года муниципальный долг составил </w:t>
      </w:r>
      <w:r w:rsidR="003073EA">
        <w:rPr>
          <w:color w:val="000000"/>
          <w:sz w:val="28"/>
          <w:szCs w:val="28"/>
        </w:rPr>
        <w:t>4000</w:t>
      </w:r>
      <w:r w:rsidR="00082252">
        <w:rPr>
          <w:color w:val="000000"/>
          <w:sz w:val="28"/>
          <w:szCs w:val="28"/>
        </w:rPr>
        <w:t>,</w:t>
      </w:r>
      <w:r w:rsidR="003073EA">
        <w:rPr>
          <w:color w:val="000000"/>
          <w:sz w:val="28"/>
          <w:szCs w:val="28"/>
        </w:rPr>
        <w:t>0</w:t>
      </w:r>
      <w:r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</w:t>
      </w:r>
      <w:r w:rsidRPr="0045007E">
        <w:rPr>
          <w:color w:val="000000"/>
          <w:sz w:val="28"/>
          <w:szCs w:val="28"/>
        </w:rPr>
        <w:t xml:space="preserve">. руб. или </w:t>
      </w:r>
      <w:r w:rsidR="003073EA">
        <w:rPr>
          <w:color w:val="000000"/>
          <w:sz w:val="28"/>
          <w:szCs w:val="28"/>
        </w:rPr>
        <w:t>3,5</w:t>
      </w:r>
      <w:r w:rsidRPr="0045007E">
        <w:rPr>
          <w:color w:val="000000"/>
          <w:sz w:val="28"/>
          <w:szCs w:val="28"/>
        </w:rPr>
        <w:t>% от фактического объема</w:t>
      </w:r>
      <w:r w:rsidRPr="006B2C9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поступлений</w:t>
      </w:r>
      <w:r w:rsidRPr="0045007E">
        <w:rPr>
          <w:color w:val="000000"/>
          <w:sz w:val="28"/>
          <w:szCs w:val="28"/>
        </w:rPr>
        <w:t xml:space="preserve"> налоговых и неналоговых доходов бюджета муниципального образования </w:t>
      </w:r>
      <w:r w:rsidRPr="004905A4">
        <w:rPr>
          <w:sz w:val="28"/>
          <w:szCs w:val="28"/>
        </w:rPr>
        <w:t>«Кижингинский район»</w:t>
      </w:r>
      <w:r>
        <w:rPr>
          <w:sz w:val="28"/>
          <w:szCs w:val="28"/>
        </w:rPr>
        <w:t xml:space="preserve"> за </w:t>
      </w:r>
      <w:r w:rsidR="003073EA">
        <w:rPr>
          <w:sz w:val="28"/>
          <w:szCs w:val="28"/>
        </w:rPr>
        <w:t>2024</w:t>
      </w:r>
      <w:r>
        <w:rPr>
          <w:sz w:val="28"/>
          <w:szCs w:val="28"/>
        </w:rPr>
        <w:t xml:space="preserve"> год</w:t>
      </w:r>
      <w:r w:rsidRPr="0045007E">
        <w:rPr>
          <w:color w:val="000000"/>
          <w:sz w:val="28"/>
          <w:szCs w:val="28"/>
        </w:rPr>
        <w:t xml:space="preserve">. </w:t>
      </w:r>
    </w:p>
    <w:p w:rsidR="00D30178" w:rsidRDefault="00D30178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В </w:t>
      </w:r>
      <w:r w:rsidR="003073EA">
        <w:rPr>
          <w:color w:val="000000"/>
          <w:sz w:val="28"/>
          <w:szCs w:val="28"/>
        </w:rPr>
        <w:t>2024</w:t>
      </w:r>
      <w:r w:rsidRPr="0045007E">
        <w:rPr>
          <w:color w:val="000000"/>
          <w:sz w:val="28"/>
          <w:szCs w:val="28"/>
        </w:rPr>
        <w:t xml:space="preserve"> году </w:t>
      </w:r>
      <w:r w:rsidR="00745E77">
        <w:rPr>
          <w:color w:val="000000"/>
          <w:sz w:val="28"/>
          <w:szCs w:val="28"/>
        </w:rPr>
        <w:t xml:space="preserve">привлечен </w:t>
      </w:r>
      <w:r w:rsidR="00B35E28">
        <w:rPr>
          <w:color w:val="000000"/>
          <w:sz w:val="28"/>
          <w:szCs w:val="28"/>
        </w:rPr>
        <w:t>бюджетны</w:t>
      </w:r>
      <w:r w:rsidR="003073EA">
        <w:rPr>
          <w:color w:val="000000"/>
          <w:sz w:val="28"/>
          <w:szCs w:val="28"/>
        </w:rPr>
        <w:t>й</w:t>
      </w:r>
      <w:r w:rsidR="00B35E28">
        <w:rPr>
          <w:color w:val="000000"/>
          <w:sz w:val="28"/>
          <w:szCs w:val="28"/>
        </w:rPr>
        <w:t xml:space="preserve"> кредит из республиканского бюджета </w:t>
      </w:r>
      <w:r w:rsidR="00C9600F">
        <w:rPr>
          <w:color w:val="000000"/>
          <w:sz w:val="28"/>
          <w:szCs w:val="28"/>
        </w:rPr>
        <w:t xml:space="preserve">на </w:t>
      </w:r>
      <w:r w:rsidR="00C9600F" w:rsidRPr="00F251D1">
        <w:rPr>
          <w:color w:val="000000"/>
          <w:sz w:val="28"/>
          <w:szCs w:val="28"/>
        </w:rPr>
        <w:t>частичное покрытие дефицита местного бюджета для осуществления мероприятий, связанных с предупреждением чрезвычайных ситуаций, которые могут привести к нарушению функционирования систем жизнеобеспечения населения, и ликвидацией их последствий</w:t>
      </w:r>
      <w:r w:rsidR="006B2C9F">
        <w:rPr>
          <w:color w:val="000000"/>
          <w:sz w:val="28"/>
          <w:szCs w:val="28"/>
        </w:rPr>
        <w:t xml:space="preserve"> в сумме </w:t>
      </w:r>
      <w:r w:rsidR="003073EA">
        <w:rPr>
          <w:color w:val="000000"/>
          <w:sz w:val="28"/>
          <w:szCs w:val="28"/>
        </w:rPr>
        <w:t>4000</w:t>
      </w:r>
      <w:r w:rsidR="00082252">
        <w:rPr>
          <w:color w:val="000000"/>
          <w:sz w:val="28"/>
          <w:szCs w:val="28"/>
        </w:rPr>
        <w:t>,</w:t>
      </w:r>
      <w:r w:rsidR="003073EA">
        <w:rPr>
          <w:color w:val="000000"/>
          <w:sz w:val="28"/>
          <w:szCs w:val="28"/>
        </w:rPr>
        <w:t>0</w:t>
      </w:r>
      <w:r w:rsidR="006B2C9F">
        <w:rPr>
          <w:color w:val="000000"/>
          <w:sz w:val="28"/>
          <w:szCs w:val="28"/>
        </w:rPr>
        <w:t xml:space="preserve"> тыс</w:t>
      </w:r>
      <w:proofErr w:type="gramStart"/>
      <w:r w:rsidR="006B2C9F">
        <w:rPr>
          <w:color w:val="000000"/>
          <w:sz w:val="28"/>
          <w:szCs w:val="28"/>
        </w:rPr>
        <w:t>.р</w:t>
      </w:r>
      <w:proofErr w:type="gramEnd"/>
      <w:r w:rsidR="006B2C9F">
        <w:rPr>
          <w:color w:val="000000"/>
          <w:sz w:val="28"/>
          <w:szCs w:val="28"/>
        </w:rPr>
        <w:t>уб.</w:t>
      </w:r>
      <w:r w:rsidR="006B2C9F" w:rsidRPr="00C9600F">
        <w:rPr>
          <w:color w:val="000000"/>
          <w:sz w:val="28"/>
          <w:szCs w:val="28"/>
        </w:rPr>
        <w:t xml:space="preserve"> </w:t>
      </w:r>
      <w:r w:rsidR="006B2C9F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 xml:space="preserve">Заимствования осуществляются на </w:t>
      </w:r>
      <w:r w:rsidR="00D00CBE">
        <w:rPr>
          <w:color w:val="000000"/>
          <w:sz w:val="28"/>
          <w:szCs w:val="28"/>
        </w:rPr>
        <w:t>один год</w:t>
      </w:r>
      <w:r w:rsidRPr="0045007E">
        <w:rPr>
          <w:color w:val="000000"/>
          <w:sz w:val="28"/>
          <w:szCs w:val="28"/>
        </w:rPr>
        <w:t>, что обеспечивает оптимизацию структуры муниципального долга и стабильность привлечения кредитных ресурсов.</w:t>
      </w:r>
    </w:p>
    <w:p w:rsidR="00F81266" w:rsidRDefault="00F81266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D00CBE" w:rsidP="008A74C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Муниципальный долг в полном объеме состоит из бюджетных кредитов из республиканского бюджета, по которым годовая процентная ставка составляет 0,</w:t>
      </w:r>
      <w:r w:rsidR="003073EA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процент</w:t>
      </w:r>
      <w:r w:rsidR="00305221">
        <w:rPr>
          <w:color w:val="000000"/>
          <w:sz w:val="28"/>
          <w:szCs w:val="28"/>
        </w:rPr>
        <w:t xml:space="preserve"> годовых</w:t>
      </w:r>
      <w:r>
        <w:rPr>
          <w:color w:val="000000"/>
          <w:sz w:val="28"/>
          <w:szCs w:val="28"/>
        </w:rPr>
        <w:t>.</w:t>
      </w:r>
      <w:r w:rsidR="0045007E"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Погашение д</w:t>
      </w:r>
      <w:r w:rsidR="0045007E" w:rsidRPr="0045007E">
        <w:rPr>
          <w:color w:val="000000"/>
          <w:sz w:val="28"/>
          <w:szCs w:val="28"/>
        </w:rPr>
        <w:t>олговы</w:t>
      </w:r>
      <w:r>
        <w:rPr>
          <w:color w:val="000000"/>
          <w:sz w:val="28"/>
          <w:szCs w:val="28"/>
        </w:rPr>
        <w:t>х</w:t>
      </w:r>
      <w:r w:rsidR="0045007E" w:rsidRPr="0045007E">
        <w:rPr>
          <w:color w:val="000000"/>
          <w:sz w:val="28"/>
          <w:szCs w:val="28"/>
        </w:rPr>
        <w:t xml:space="preserve"> обязатель</w:t>
      </w:r>
      <w:proofErr w:type="gramStart"/>
      <w:r w:rsidR="0045007E" w:rsidRPr="0045007E">
        <w:rPr>
          <w:color w:val="000000"/>
          <w:sz w:val="28"/>
          <w:szCs w:val="28"/>
        </w:rPr>
        <w:t xml:space="preserve">ств </w:t>
      </w:r>
      <w:r>
        <w:rPr>
          <w:color w:val="000000"/>
          <w:sz w:val="28"/>
          <w:szCs w:val="28"/>
        </w:rPr>
        <w:t>пл</w:t>
      </w:r>
      <w:proofErr w:type="gramEnd"/>
      <w:r>
        <w:rPr>
          <w:color w:val="000000"/>
          <w:sz w:val="28"/>
          <w:szCs w:val="28"/>
        </w:rPr>
        <w:t>анируется в следующих объемах</w:t>
      </w:r>
      <w:r w:rsidR="0045007E" w:rsidRPr="0045007E">
        <w:rPr>
          <w:color w:val="000000"/>
          <w:sz w:val="28"/>
          <w:szCs w:val="28"/>
        </w:rPr>
        <w:t xml:space="preserve">: в </w:t>
      </w:r>
      <w:r w:rsidR="003073EA">
        <w:rPr>
          <w:color w:val="000000"/>
          <w:sz w:val="28"/>
          <w:szCs w:val="28"/>
        </w:rPr>
        <w:t>2025</w:t>
      </w:r>
      <w:r w:rsidR="0045007E" w:rsidRPr="0045007E">
        <w:rPr>
          <w:color w:val="000000"/>
          <w:sz w:val="28"/>
          <w:szCs w:val="28"/>
        </w:rPr>
        <w:t xml:space="preserve"> году </w:t>
      </w:r>
      <w:r w:rsidR="00F81266">
        <w:rPr>
          <w:color w:val="000000"/>
          <w:sz w:val="28"/>
          <w:szCs w:val="28"/>
        </w:rPr>
        <w:t>–</w:t>
      </w:r>
      <w:r w:rsidR="0045007E" w:rsidRPr="0045007E">
        <w:rPr>
          <w:color w:val="000000"/>
          <w:sz w:val="28"/>
          <w:szCs w:val="28"/>
        </w:rPr>
        <w:t xml:space="preserve"> </w:t>
      </w:r>
      <w:r w:rsidR="003073EA">
        <w:rPr>
          <w:color w:val="000000"/>
          <w:sz w:val="28"/>
          <w:szCs w:val="28"/>
        </w:rPr>
        <w:t>4000</w:t>
      </w:r>
      <w:r w:rsidR="00F81266">
        <w:rPr>
          <w:color w:val="000000"/>
          <w:sz w:val="28"/>
          <w:szCs w:val="28"/>
        </w:rPr>
        <w:t>,</w:t>
      </w:r>
      <w:r w:rsidR="003073EA">
        <w:rPr>
          <w:color w:val="000000"/>
          <w:sz w:val="28"/>
          <w:szCs w:val="28"/>
        </w:rPr>
        <w:t>0</w:t>
      </w:r>
      <w:r w:rsidR="0045007E"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тыс</w:t>
      </w:r>
      <w:r w:rsidR="0045007E" w:rsidRPr="0045007E">
        <w:rPr>
          <w:color w:val="000000"/>
          <w:sz w:val="28"/>
          <w:szCs w:val="28"/>
        </w:rPr>
        <w:t>. руб.</w:t>
      </w:r>
      <w:r w:rsidR="00082252">
        <w:rPr>
          <w:color w:val="000000"/>
          <w:sz w:val="28"/>
          <w:szCs w:val="28"/>
        </w:rPr>
        <w:t xml:space="preserve"> </w:t>
      </w:r>
      <w:r w:rsidR="006B2C9F">
        <w:rPr>
          <w:color w:val="000000"/>
          <w:sz w:val="28"/>
          <w:szCs w:val="28"/>
        </w:rPr>
        <w:t xml:space="preserve">В </w:t>
      </w:r>
      <w:r w:rsidR="003073EA">
        <w:rPr>
          <w:color w:val="000000"/>
          <w:sz w:val="28"/>
          <w:szCs w:val="28"/>
        </w:rPr>
        <w:t>2025</w:t>
      </w:r>
      <w:r w:rsidR="00082252">
        <w:rPr>
          <w:color w:val="000000"/>
          <w:sz w:val="28"/>
          <w:szCs w:val="28"/>
        </w:rPr>
        <w:t>-</w:t>
      </w:r>
      <w:r w:rsidR="003073EA">
        <w:rPr>
          <w:color w:val="000000"/>
          <w:sz w:val="28"/>
          <w:szCs w:val="28"/>
        </w:rPr>
        <w:lastRenderedPageBreak/>
        <w:t>2027</w:t>
      </w:r>
      <w:r w:rsidR="006B2C9F">
        <w:rPr>
          <w:color w:val="000000"/>
          <w:sz w:val="28"/>
          <w:szCs w:val="28"/>
        </w:rPr>
        <w:t xml:space="preserve"> год</w:t>
      </w:r>
      <w:r w:rsidR="00082252">
        <w:rPr>
          <w:color w:val="000000"/>
          <w:sz w:val="28"/>
          <w:szCs w:val="28"/>
        </w:rPr>
        <w:t>ы</w:t>
      </w:r>
      <w:r w:rsidR="006B2C9F">
        <w:rPr>
          <w:color w:val="000000"/>
          <w:sz w:val="28"/>
          <w:szCs w:val="28"/>
        </w:rPr>
        <w:t xml:space="preserve"> </w:t>
      </w:r>
      <w:r w:rsidR="00082252">
        <w:rPr>
          <w:color w:val="000000"/>
          <w:sz w:val="28"/>
          <w:szCs w:val="28"/>
        </w:rPr>
        <w:t>привлечение кредитных ресурсов не планируется</w:t>
      </w:r>
      <w:r w:rsidR="00CB38F0">
        <w:rPr>
          <w:color w:val="000000"/>
          <w:sz w:val="28"/>
          <w:szCs w:val="28"/>
        </w:rPr>
        <w:t>.</w:t>
      </w:r>
      <w:r w:rsidR="003073EA">
        <w:rPr>
          <w:color w:val="000000"/>
          <w:sz w:val="28"/>
          <w:szCs w:val="28"/>
        </w:rPr>
        <w:t xml:space="preserve"> </w:t>
      </w:r>
      <w:r w:rsidR="0045007E" w:rsidRPr="0045007E">
        <w:rPr>
          <w:color w:val="000000"/>
          <w:sz w:val="28"/>
          <w:szCs w:val="28"/>
        </w:rPr>
        <w:t>Расходы на обслуживание муниципального долга</w:t>
      </w:r>
      <w:r w:rsidR="00CD0C46" w:rsidRPr="00CD0C46">
        <w:rPr>
          <w:color w:val="000000"/>
          <w:sz w:val="28"/>
          <w:szCs w:val="28"/>
        </w:rPr>
        <w:t xml:space="preserve"> </w:t>
      </w:r>
      <w:r w:rsidR="00CB38F0">
        <w:rPr>
          <w:color w:val="000000"/>
          <w:sz w:val="28"/>
          <w:szCs w:val="28"/>
        </w:rPr>
        <w:t xml:space="preserve">на </w:t>
      </w:r>
      <w:r w:rsidR="003073EA">
        <w:rPr>
          <w:color w:val="000000"/>
          <w:sz w:val="28"/>
          <w:szCs w:val="28"/>
        </w:rPr>
        <w:t>2025</w:t>
      </w:r>
      <w:r w:rsidR="00CB38F0">
        <w:rPr>
          <w:color w:val="000000"/>
          <w:sz w:val="28"/>
          <w:szCs w:val="28"/>
        </w:rPr>
        <w:t xml:space="preserve"> год </w:t>
      </w:r>
      <w:r w:rsidR="003073EA">
        <w:rPr>
          <w:color w:val="000000"/>
          <w:sz w:val="28"/>
          <w:szCs w:val="28"/>
        </w:rPr>
        <w:t>не планируются</w:t>
      </w:r>
      <w:r w:rsidR="00CD0C46">
        <w:rPr>
          <w:color w:val="000000"/>
          <w:sz w:val="28"/>
          <w:szCs w:val="28"/>
        </w:rPr>
        <w:t>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В </w:t>
      </w:r>
      <w:r w:rsidR="003073EA">
        <w:rPr>
          <w:color w:val="000000"/>
          <w:sz w:val="28"/>
          <w:szCs w:val="28"/>
        </w:rPr>
        <w:t>2024</w:t>
      </w:r>
      <w:r w:rsidR="00365639">
        <w:rPr>
          <w:color w:val="000000"/>
          <w:sz w:val="28"/>
          <w:szCs w:val="28"/>
        </w:rPr>
        <w:t xml:space="preserve"> году</w:t>
      </w:r>
      <w:r w:rsidRPr="0045007E">
        <w:rPr>
          <w:color w:val="000000"/>
          <w:sz w:val="28"/>
          <w:szCs w:val="28"/>
        </w:rPr>
        <w:t xml:space="preserve"> муниципальные гарантии не предоставлялись.</w:t>
      </w:r>
      <w:r w:rsidR="008A74C7">
        <w:rPr>
          <w:color w:val="000000"/>
          <w:sz w:val="28"/>
          <w:szCs w:val="28"/>
        </w:rPr>
        <w:t xml:space="preserve"> На </w:t>
      </w:r>
      <w:r w:rsidR="003073EA">
        <w:rPr>
          <w:color w:val="000000"/>
          <w:sz w:val="28"/>
          <w:szCs w:val="28"/>
        </w:rPr>
        <w:t>2025</w:t>
      </w:r>
      <w:r w:rsidR="008A74C7">
        <w:rPr>
          <w:color w:val="000000"/>
          <w:sz w:val="28"/>
          <w:szCs w:val="28"/>
        </w:rPr>
        <w:t xml:space="preserve"> год и на плановый период </w:t>
      </w:r>
      <w:r w:rsidR="003073EA">
        <w:rPr>
          <w:color w:val="000000"/>
          <w:sz w:val="28"/>
          <w:szCs w:val="28"/>
        </w:rPr>
        <w:t>2026</w:t>
      </w:r>
      <w:r w:rsidR="008A74C7">
        <w:rPr>
          <w:color w:val="000000"/>
          <w:sz w:val="28"/>
          <w:szCs w:val="28"/>
        </w:rPr>
        <w:t xml:space="preserve"> и </w:t>
      </w:r>
      <w:r w:rsidR="003073EA">
        <w:rPr>
          <w:color w:val="000000"/>
          <w:sz w:val="28"/>
          <w:szCs w:val="28"/>
        </w:rPr>
        <w:t>2027</w:t>
      </w:r>
      <w:r w:rsidR="008A74C7">
        <w:rPr>
          <w:color w:val="000000"/>
          <w:sz w:val="28"/>
          <w:szCs w:val="28"/>
        </w:rPr>
        <w:t xml:space="preserve"> годов предоставление </w:t>
      </w:r>
      <w:r w:rsidR="008A74C7" w:rsidRPr="0045007E">
        <w:rPr>
          <w:color w:val="000000"/>
          <w:sz w:val="28"/>
          <w:szCs w:val="28"/>
        </w:rPr>
        <w:t>муниципальны</w:t>
      </w:r>
      <w:r w:rsidR="008A74C7">
        <w:rPr>
          <w:color w:val="000000"/>
          <w:sz w:val="28"/>
          <w:szCs w:val="28"/>
        </w:rPr>
        <w:t>х</w:t>
      </w:r>
      <w:r w:rsidR="008A74C7" w:rsidRPr="0045007E">
        <w:rPr>
          <w:color w:val="000000"/>
          <w:sz w:val="28"/>
          <w:szCs w:val="28"/>
        </w:rPr>
        <w:t xml:space="preserve"> гаранти</w:t>
      </w:r>
      <w:r w:rsidR="008A74C7">
        <w:rPr>
          <w:color w:val="000000"/>
          <w:sz w:val="28"/>
          <w:szCs w:val="28"/>
        </w:rPr>
        <w:t>й также не планируется.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2. Цели и задачи долговой политики </w:t>
      </w:r>
      <w:r w:rsidR="00CD0C46">
        <w:rPr>
          <w:color w:val="000000"/>
          <w:sz w:val="28"/>
          <w:szCs w:val="28"/>
        </w:rPr>
        <w:t>района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Долговая политика </w:t>
      </w:r>
      <w:r w:rsidR="00CD0C46">
        <w:rPr>
          <w:color w:val="000000"/>
          <w:sz w:val="28"/>
          <w:szCs w:val="28"/>
        </w:rPr>
        <w:t>района</w:t>
      </w:r>
      <w:r w:rsidR="00CD0C46" w:rsidRPr="0045007E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 xml:space="preserve">является частью бюджетной политики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и определяет основные цели, задачи и направления деятельности администрации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в области управления муниципальным долгом на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 xml:space="preserve"> год и на плановый период </w:t>
      </w:r>
      <w:r w:rsidR="003073EA">
        <w:rPr>
          <w:color w:val="000000"/>
          <w:sz w:val="28"/>
          <w:szCs w:val="28"/>
        </w:rPr>
        <w:t>2026</w:t>
      </w:r>
      <w:r w:rsidRPr="0045007E">
        <w:rPr>
          <w:color w:val="000000"/>
          <w:sz w:val="28"/>
          <w:szCs w:val="28"/>
        </w:rPr>
        <w:t xml:space="preserve"> и 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годов.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Основной целью долговой политики </w:t>
      </w:r>
      <w:r w:rsidR="00EC6BF7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 является недопущение рисков возникновения кризисных ситуаций при исполнении бюджета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, поддержание муниципального долга в объеме, обеспечивающем возможность гарантированного выполнения долговых обязательств, сохранение финансовой устойчивости и сбалансированности бюджета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>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Реализация долговой политики </w:t>
      </w:r>
      <w:r w:rsidR="00EC6BF7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 будет осуществляться в рамках решений следующих задач: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поддержание соотношения муниципального долга к объему налоговых и неналоговых доходов бюджета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в рамках ограничений, установленных Бюджетным кодексом Российской Федерации;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снижение рисков в сфере управления муниципальным долгом;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повышение эффективности муниципальных заимствований муниципального образования;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своевременное и в полном объеме выполнение принятых обязательств по погашению и обслуживанию муниципального долга.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Принципы долговой политики </w:t>
      </w:r>
      <w:r w:rsidR="00CD0C46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>: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соблюдение ограничений, установленных Бюджетным кодексом Российской Федерации, в том числе: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отношение объема муниципального долга к утвержденному общему годовому объему доходов бюджета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без учета утвержденного объема безвозмездных поступлений и (или) поступлений налоговых доходов по дополнительным нормативам отчислений;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доля расходов на обслуживание муниципального долга в объеме расходов бюджета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оптимизация сроков погашения долговых обязательств муниципального образования </w:t>
      </w:r>
      <w:r w:rsidR="00CD0C46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в целях обеспечения </w:t>
      </w:r>
      <w:r w:rsidRPr="0045007E">
        <w:rPr>
          <w:color w:val="000000"/>
          <w:sz w:val="28"/>
          <w:szCs w:val="28"/>
        </w:rPr>
        <w:lastRenderedPageBreak/>
        <w:t>равномерной нагрузки по погашению и обслуживанию муниципального долга по годам;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сохранение объема муниципального долга на экономически безопасном уровне;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сокращение стоимости обслуживания муниципального долга;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полнота и своевременность исполнения долговых обязательств;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открытость и прозрачность управления муниципальным долгом.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3. Основные факторы, определяющие характер и направления долговой политики </w:t>
      </w:r>
      <w:r w:rsidR="00F207D7">
        <w:rPr>
          <w:color w:val="000000"/>
          <w:sz w:val="28"/>
          <w:szCs w:val="28"/>
        </w:rPr>
        <w:t>района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Долговая политика </w:t>
      </w:r>
      <w:r w:rsidR="00F207D7">
        <w:rPr>
          <w:color w:val="000000"/>
          <w:sz w:val="28"/>
          <w:szCs w:val="28"/>
        </w:rPr>
        <w:t>района</w:t>
      </w:r>
      <w:r w:rsidR="00F207D7" w:rsidRPr="0045007E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 xml:space="preserve">определяется текущими особенностями развития экономики </w:t>
      </w:r>
      <w:r w:rsidR="00EC6BF7">
        <w:rPr>
          <w:color w:val="000000"/>
          <w:sz w:val="28"/>
          <w:szCs w:val="28"/>
        </w:rPr>
        <w:t>Республики Бурятия</w:t>
      </w:r>
      <w:r w:rsidRPr="0045007E">
        <w:rPr>
          <w:color w:val="000000"/>
          <w:sz w:val="28"/>
          <w:szCs w:val="28"/>
        </w:rPr>
        <w:t xml:space="preserve"> и Российской Федерации в целом, а также требованиями бюджетного законодательства Российской Федерации.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 w:rsidRPr="0045007E">
        <w:rPr>
          <w:color w:val="000000"/>
          <w:sz w:val="28"/>
          <w:szCs w:val="28"/>
        </w:rPr>
        <w:t xml:space="preserve">Основными факторами, определяющими характер долговой политики </w:t>
      </w:r>
      <w:r w:rsidR="00F207D7">
        <w:rPr>
          <w:color w:val="000000"/>
          <w:sz w:val="28"/>
          <w:szCs w:val="28"/>
        </w:rPr>
        <w:t>района</w:t>
      </w:r>
      <w:r w:rsidR="00F207D7" w:rsidRPr="0045007E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 xml:space="preserve">на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>-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годы при исполнении бюджета муниципального образования </w:t>
      </w:r>
      <w:r w:rsidR="00F207D7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>, являются темп</w:t>
      </w:r>
      <w:r w:rsidR="00F207D7">
        <w:rPr>
          <w:color w:val="000000"/>
          <w:sz w:val="28"/>
          <w:szCs w:val="28"/>
        </w:rPr>
        <w:t>ы</w:t>
      </w:r>
      <w:r w:rsidRPr="0045007E">
        <w:rPr>
          <w:color w:val="000000"/>
          <w:sz w:val="28"/>
          <w:szCs w:val="28"/>
        </w:rPr>
        <w:t xml:space="preserve"> роста доходов бюджета муниципального образования </w:t>
      </w:r>
      <w:r w:rsidR="00F207D7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, растущее давление на расходную часть бюджета муниципального образования </w:t>
      </w:r>
      <w:r w:rsidR="00F207D7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в связи с выполнением майских указов Президента Российской Федерации и осуществлением софинансирования расходных обязательств, возникших при реализации национальных проектов муниципальным образованием </w:t>
      </w:r>
      <w:r w:rsidR="00F207D7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>.</w:t>
      </w:r>
      <w:proofErr w:type="gramEnd"/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Одним из факторов, определяющих долговую политику, являются также изменения в Бюджетный кодекс Российской Федерации в части оценки долговой устойчивости муниципальных образований и </w:t>
      </w:r>
      <w:r w:rsidR="00F207D7">
        <w:rPr>
          <w:color w:val="000000"/>
          <w:sz w:val="28"/>
          <w:szCs w:val="28"/>
        </w:rPr>
        <w:t>формирование рейтинга</w:t>
      </w:r>
      <w:r w:rsidRPr="0045007E">
        <w:rPr>
          <w:color w:val="000000"/>
          <w:sz w:val="28"/>
          <w:szCs w:val="28"/>
        </w:rPr>
        <w:t xml:space="preserve"> в зависимости от уровня долговой устойчивости.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4. Основные направления реализации долговой политики </w:t>
      </w:r>
      <w:r w:rsidR="00AA5512">
        <w:rPr>
          <w:color w:val="000000"/>
          <w:sz w:val="28"/>
          <w:szCs w:val="28"/>
        </w:rPr>
        <w:t>района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Реализация долговой политики </w:t>
      </w:r>
      <w:r w:rsidR="00AA5512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 в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>-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годах будет осуществляться в условиях ограниченности финансовых ресурсов.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Для обеспечения реализации эффективной долговой политики </w:t>
      </w:r>
      <w:r w:rsidR="00AA5512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 определены следующие направления:</w:t>
      </w:r>
    </w:p>
    <w:p w:rsid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реализация мероприятий, предусмотренных Стратеги</w:t>
      </w:r>
      <w:r w:rsidR="00AA5512">
        <w:rPr>
          <w:color w:val="000000"/>
          <w:sz w:val="28"/>
          <w:szCs w:val="28"/>
        </w:rPr>
        <w:t>ей</w:t>
      </w:r>
      <w:r w:rsidRPr="0045007E">
        <w:rPr>
          <w:color w:val="000000"/>
          <w:sz w:val="28"/>
          <w:szCs w:val="28"/>
        </w:rPr>
        <w:t xml:space="preserve"> социально-экономического развития муниципального образования </w:t>
      </w:r>
      <w:r w:rsidR="00AA5512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до 2030 года;</w:t>
      </w:r>
    </w:p>
    <w:p w:rsidR="008017D1" w:rsidRPr="0045007E" w:rsidRDefault="008017D1" w:rsidP="008017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реализация </w:t>
      </w:r>
      <w:hyperlink r:id="rId6" w:history="1">
        <w:r>
          <w:rPr>
            <w:sz w:val="28"/>
            <w:szCs w:val="28"/>
          </w:rPr>
          <w:t>о</w:t>
        </w:r>
        <w:r w:rsidRPr="00F929E4">
          <w:rPr>
            <w:sz w:val="28"/>
            <w:szCs w:val="28"/>
          </w:rPr>
          <w:t>сновны</w:t>
        </w:r>
        <w:r>
          <w:rPr>
            <w:sz w:val="28"/>
            <w:szCs w:val="28"/>
          </w:rPr>
          <w:t>х</w:t>
        </w:r>
        <w:r w:rsidRPr="00F929E4">
          <w:rPr>
            <w:sz w:val="28"/>
            <w:szCs w:val="28"/>
          </w:rPr>
          <w:t xml:space="preserve"> </w:t>
        </w:r>
        <w:proofErr w:type="gramStart"/>
        <w:r w:rsidRPr="00F929E4">
          <w:rPr>
            <w:sz w:val="28"/>
            <w:szCs w:val="28"/>
          </w:rPr>
          <w:t>направлени</w:t>
        </w:r>
      </w:hyperlink>
      <w:r>
        <w:rPr>
          <w:sz w:val="28"/>
          <w:szCs w:val="28"/>
        </w:rPr>
        <w:t>й</w:t>
      </w:r>
      <w:proofErr w:type="gramEnd"/>
      <w:r w:rsidRPr="00F929E4">
        <w:rPr>
          <w:sz w:val="28"/>
          <w:szCs w:val="28"/>
        </w:rPr>
        <w:t xml:space="preserve"> бюджетной и налоговой политики муниципального образования «Кижингинский район» на </w:t>
      </w:r>
      <w:r w:rsidR="003073EA">
        <w:rPr>
          <w:sz w:val="28"/>
          <w:szCs w:val="28"/>
        </w:rPr>
        <w:t>2025</w:t>
      </w:r>
      <w:r w:rsidRPr="00F929E4">
        <w:rPr>
          <w:sz w:val="28"/>
          <w:szCs w:val="28"/>
        </w:rPr>
        <w:t xml:space="preserve"> - </w:t>
      </w:r>
      <w:r w:rsidR="003073EA">
        <w:rPr>
          <w:sz w:val="28"/>
          <w:szCs w:val="28"/>
        </w:rPr>
        <w:t>2027</w:t>
      </w:r>
      <w:r w:rsidRPr="00F929E4">
        <w:rPr>
          <w:sz w:val="28"/>
          <w:szCs w:val="28"/>
        </w:rPr>
        <w:t xml:space="preserve"> годы</w:t>
      </w:r>
      <w:r>
        <w:rPr>
          <w:sz w:val="28"/>
          <w:szCs w:val="28"/>
        </w:rPr>
        <w:t>, утвержденных</w:t>
      </w:r>
      <w:r>
        <w:rPr>
          <w:color w:val="000000"/>
          <w:sz w:val="28"/>
          <w:szCs w:val="28"/>
        </w:rPr>
        <w:t xml:space="preserve"> постановлением</w:t>
      </w:r>
      <w:r w:rsidRPr="0045007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главы </w:t>
      </w:r>
      <w:r w:rsidRPr="0045007E">
        <w:rPr>
          <w:color w:val="000000"/>
          <w:sz w:val="28"/>
          <w:szCs w:val="28"/>
        </w:rPr>
        <w:t>муниципального образования</w:t>
      </w:r>
      <w:r>
        <w:rPr>
          <w:color w:val="000000"/>
          <w:sz w:val="28"/>
          <w:szCs w:val="28"/>
        </w:rPr>
        <w:t xml:space="preserve"> «Кижингинский район»</w:t>
      </w:r>
      <w:r w:rsidRPr="0045007E">
        <w:rPr>
          <w:color w:val="000000"/>
          <w:sz w:val="28"/>
          <w:szCs w:val="28"/>
        </w:rPr>
        <w:t xml:space="preserve"> </w:t>
      </w:r>
      <w:r w:rsidR="00082252" w:rsidRPr="0045007E">
        <w:rPr>
          <w:color w:val="000000"/>
          <w:sz w:val="28"/>
          <w:szCs w:val="28"/>
        </w:rPr>
        <w:t xml:space="preserve">от </w:t>
      </w:r>
      <w:r w:rsidR="003073EA">
        <w:rPr>
          <w:color w:val="000000"/>
          <w:sz w:val="28"/>
          <w:szCs w:val="28"/>
        </w:rPr>
        <w:t>01</w:t>
      </w:r>
      <w:r w:rsidR="00082252" w:rsidRPr="0045007E">
        <w:rPr>
          <w:color w:val="000000"/>
          <w:sz w:val="28"/>
          <w:szCs w:val="28"/>
        </w:rPr>
        <w:t>.</w:t>
      </w:r>
      <w:r w:rsidR="003073EA">
        <w:rPr>
          <w:color w:val="000000"/>
          <w:sz w:val="28"/>
          <w:szCs w:val="28"/>
        </w:rPr>
        <w:t>11</w:t>
      </w:r>
      <w:r w:rsidR="00082252" w:rsidRPr="0045007E">
        <w:rPr>
          <w:color w:val="000000"/>
          <w:sz w:val="28"/>
          <w:szCs w:val="28"/>
        </w:rPr>
        <w:t>.</w:t>
      </w:r>
      <w:r w:rsidR="003073EA">
        <w:rPr>
          <w:color w:val="000000"/>
          <w:sz w:val="28"/>
          <w:szCs w:val="28"/>
        </w:rPr>
        <w:t>2024</w:t>
      </w:r>
      <w:r w:rsidR="00082252" w:rsidRPr="0045007E">
        <w:rPr>
          <w:color w:val="000000"/>
          <w:sz w:val="28"/>
          <w:szCs w:val="28"/>
        </w:rPr>
        <w:t xml:space="preserve"> </w:t>
      </w:r>
      <w:r w:rsidR="003073EA">
        <w:rPr>
          <w:color w:val="000000"/>
          <w:sz w:val="28"/>
          <w:szCs w:val="28"/>
        </w:rPr>
        <w:t>№ 413</w:t>
      </w:r>
      <w:r w:rsidRPr="0045007E">
        <w:rPr>
          <w:color w:val="000000"/>
          <w:sz w:val="28"/>
          <w:szCs w:val="28"/>
        </w:rPr>
        <w:t>;</w:t>
      </w:r>
    </w:p>
    <w:p w:rsidR="008017D1" w:rsidRPr="0045007E" w:rsidRDefault="008017D1" w:rsidP="008017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реализация </w:t>
      </w:r>
      <w:r w:rsidR="00F81266" w:rsidRPr="00F81266">
        <w:rPr>
          <w:sz w:val="28"/>
          <w:szCs w:val="28"/>
        </w:rPr>
        <w:t xml:space="preserve">плана мероприятий по увеличению поступлений налоговых и неналоговых доходов и повышению эффективности бюджетных расходов муниципального образования «Кижингинский район» на </w:t>
      </w:r>
      <w:r w:rsidR="003073EA">
        <w:rPr>
          <w:sz w:val="28"/>
          <w:szCs w:val="28"/>
        </w:rPr>
        <w:t>2025</w:t>
      </w:r>
      <w:r w:rsidR="00F81266" w:rsidRPr="00F81266">
        <w:rPr>
          <w:sz w:val="28"/>
          <w:szCs w:val="28"/>
        </w:rPr>
        <w:t>-</w:t>
      </w:r>
      <w:r w:rsidR="003073EA">
        <w:rPr>
          <w:sz w:val="28"/>
          <w:szCs w:val="28"/>
        </w:rPr>
        <w:t>2027</w:t>
      </w:r>
      <w:r w:rsidR="00F81266" w:rsidRPr="00F81266">
        <w:rPr>
          <w:sz w:val="28"/>
          <w:szCs w:val="28"/>
        </w:rPr>
        <w:t xml:space="preserve"> годы</w:t>
      </w:r>
      <w:r>
        <w:rPr>
          <w:color w:val="000000"/>
          <w:sz w:val="28"/>
          <w:szCs w:val="28"/>
        </w:rPr>
        <w:t>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lastRenderedPageBreak/>
        <w:t>- проведение в течение года анализа объема и структуры задолженности, в том числе с точки зрения сроков погашения, стоимости обслуживания и сроков заимствований;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установление моратория на предоставление муниципальных гарантий до 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года включительно;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недопущение принятия новых расходных обязательств, не обеспеченных источниками доходов;</w:t>
      </w:r>
    </w:p>
    <w:p w:rsidR="00003DAA" w:rsidRDefault="0045007E" w:rsidP="00003D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использование механизма привлечения бюджетных кредитов на пополнение остатков средств на счете бюджета в целях эффективного управления текущей ликвидностью бюджета муниципального образования </w:t>
      </w:r>
      <w:r w:rsidR="00003DAA">
        <w:rPr>
          <w:color w:val="000000"/>
          <w:sz w:val="28"/>
          <w:szCs w:val="28"/>
        </w:rPr>
        <w:t>«Кижингинский район»;</w:t>
      </w:r>
    </w:p>
    <w:p w:rsidR="00003DAA" w:rsidRPr="0045007E" w:rsidRDefault="00003DAA" w:rsidP="00003D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5007E">
        <w:rPr>
          <w:color w:val="000000"/>
          <w:sz w:val="28"/>
          <w:szCs w:val="28"/>
        </w:rPr>
        <w:t xml:space="preserve">недопущение </w:t>
      </w:r>
      <w:r>
        <w:rPr>
          <w:sz w:val="28"/>
          <w:szCs w:val="28"/>
        </w:rPr>
        <w:t>образования просроченной кредиторской задолженности.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5. Анализ рисков для бюджета, возникающих в процессе управления муниципальным долгом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При планировании и привлечении заимствований необходимо учитывать риски, минимизация которых является основой эффективной долговой политики </w:t>
      </w:r>
      <w:r w:rsidR="009849CE">
        <w:rPr>
          <w:color w:val="000000"/>
          <w:sz w:val="28"/>
          <w:szCs w:val="28"/>
        </w:rPr>
        <w:t>района</w:t>
      </w:r>
      <w:r w:rsidRPr="0045007E">
        <w:rPr>
          <w:color w:val="000000"/>
          <w:sz w:val="28"/>
          <w:szCs w:val="28"/>
        </w:rPr>
        <w:t xml:space="preserve">. В рамках основных направлений долговой политики </w:t>
      </w:r>
      <w:r w:rsidR="009849CE">
        <w:rPr>
          <w:color w:val="000000"/>
          <w:sz w:val="28"/>
          <w:szCs w:val="28"/>
        </w:rPr>
        <w:t>района</w:t>
      </w:r>
      <w:r w:rsidR="009849CE" w:rsidRPr="0045007E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>под риском понимается возникновение финансовых потерь бюджета в результате наступления определенных событий или совершения определенных действий, которые не могут быть заранее однозначно спрогнозированы.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С учетом текущего состояния муниципального долга муниципального образования </w:t>
      </w:r>
      <w:r w:rsidR="009849CE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основными в сфере управления муниципальным долгом являются следующие риски: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1. Волатильность национальной валюты и нестабильность на финансовых рынках могут повысить риск возможности рефинансирования долговых обязательств.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Снижению данного риска способствует: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- удержание уровня долговой нагрузки на экономически безопасном уровне;</w:t>
      </w:r>
    </w:p>
    <w:p w:rsidR="0045007E" w:rsidRPr="0045007E" w:rsidRDefault="009849C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отказ от привлечения кредитов кредитных организаций в целях снижения </w:t>
      </w:r>
      <w:r w:rsidR="0045007E" w:rsidRPr="0045007E">
        <w:rPr>
          <w:color w:val="000000"/>
          <w:sz w:val="28"/>
          <w:szCs w:val="28"/>
        </w:rPr>
        <w:t xml:space="preserve">нагрузки на бюджет муниципального образования </w:t>
      </w:r>
      <w:r>
        <w:rPr>
          <w:color w:val="000000"/>
          <w:sz w:val="28"/>
          <w:szCs w:val="28"/>
        </w:rPr>
        <w:t>«Кижингинский район»</w:t>
      </w:r>
      <w:r w:rsidR="0045007E" w:rsidRPr="0045007E">
        <w:rPr>
          <w:color w:val="000000"/>
          <w:sz w:val="28"/>
          <w:szCs w:val="28"/>
        </w:rPr>
        <w:t xml:space="preserve"> по обслуживанию и погашению заимствований;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- проведение работы по поддержанию положительной кредитной истории муниципального образования </w:t>
      </w:r>
      <w:r w:rsidR="009849CE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>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>2. Отсутствие необходимых сре</w:t>
      </w:r>
      <w:proofErr w:type="gramStart"/>
      <w:r w:rsidRPr="0045007E">
        <w:rPr>
          <w:color w:val="000000"/>
          <w:sz w:val="28"/>
          <w:szCs w:val="28"/>
        </w:rPr>
        <w:t>дств дл</w:t>
      </w:r>
      <w:proofErr w:type="gramEnd"/>
      <w:r w:rsidRPr="0045007E">
        <w:rPr>
          <w:color w:val="000000"/>
          <w:sz w:val="28"/>
          <w:szCs w:val="28"/>
        </w:rPr>
        <w:t>я исполнения бюджетных обязательств в определенный срок, что может привести к риску возникновения кассовых разрывов.</w:t>
      </w:r>
    </w:p>
    <w:p w:rsidR="0045007E" w:rsidRPr="0045007E" w:rsidRDefault="0045007E" w:rsidP="004500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5007E">
        <w:rPr>
          <w:color w:val="000000"/>
          <w:sz w:val="28"/>
          <w:szCs w:val="28"/>
        </w:rPr>
        <w:t xml:space="preserve">В целях снижения данного риска в </w:t>
      </w:r>
      <w:r w:rsidR="003073EA">
        <w:rPr>
          <w:color w:val="000000"/>
          <w:sz w:val="28"/>
          <w:szCs w:val="28"/>
        </w:rPr>
        <w:t>2025</w:t>
      </w:r>
      <w:r w:rsidRPr="0045007E">
        <w:rPr>
          <w:color w:val="000000"/>
          <w:sz w:val="28"/>
          <w:szCs w:val="28"/>
        </w:rPr>
        <w:t>-</w:t>
      </w:r>
      <w:r w:rsidR="003073EA">
        <w:rPr>
          <w:color w:val="000000"/>
          <w:sz w:val="28"/>
          <w:szCs w:val="28"/>
        </w:rPr>
        <w:t>2027</w:t>
      </w:r>
      <w:r w:rsidRPr="0045007E">
        <w:rPr>
          <w:color w:val="000000"/>
          <w:sz w:val="28"/>
          <w:szCs w:val="28"/>
        </w:rPr>
        <w:t xml:space="preserve"> годах </w:t>
      </w:r>
      <w:r w:rsidR="00842830">
        <w:rPr>
          <w:color w:val="000000"/>
          <w:sz w:val="28"/>
          <w:szCs w:val="28"/>
        </w:rPr>
        <w:t xml:space="preserve">возможно применение </w:t>
      </w:r>
      <w:r w:rsidRPr="0045007E">
        <w:rPr>
          <w:color w:val="000000"/>
          <w:sz w:val="28"/>
          <w:szCs w:val="28"/>
        </w:rPr>
        <w:t>практик</w:t>
      </w:r>
      <w:r w:rsidR="00842830">
        <w:rPr>
          <w:color w:val="000000"/>
          <w:sz w:val="28"/>
          <w:szCs w:val="28"/>
        </w:rPr>
        <w:t>и</w:t>
      </w:r>
      <w:r w:rsidRPr="0045007E">
        <w:rPr>
          <w:color w:val="000000"/>
          <w:sz w:val="28"/>
          <w:szCs w:val="28"/>
        </w:rPr>
        <w:t xml:space="preserve"> заключения договора с управлением Федерального казначейства по </w:t>
      </w:r>
      <w:r w:rsidR="00842830">
        <w:rPr>
          <w:color w:val="000000"/>
          <w:sz w:val="28"/>
          <w:szCs w:val="28"/>
        </w:rPr>
        <w:t>Республике Бурятия</w:t>
      </w:r>
      <w:r w:rsidRPr="0045007E">
        <w:rPr>
          <w:color w:val="000000"/>
          <w:sz w:val="28"/>
          <w:szCs w:val="28"/>
        </w:rPr>
        <w:t xml:space="preserve"> о предоставлении бюджетного кредита на пополнение остатков средств на счете бюджета муниципального </w:t>
      </w:r>
      <w:r w:rsidRPr="0045007E">
        <w:rPr>
          <w:color w:val="000000"/>
          <w:sz w:val="28"/>
          <w:szCs w:val="28"/>
        </w:rPr>
        <w:lastRenderedPageBreak/>
        <w:t xml:space="preserve">образования </w:t>
      </w:r>
      <w:r w:rsidR="00842830">
        <w:rPr>
          <w:color w:val="000000"/>
          <w:sz w:val="28"/>
          <w:szCs w:val="28"/>
        </w:rPr>
        <w:t>«Кижингинский район»</w:t>
      </w:r>
      <w:r w:rsidRPr="0045007E">
        <w:rPr>
          <w:color w:val="000000"/>
          <w:sz w:val="28"/>
          <w:szCs w:val="28"/>
        </w:rPr>
        <w:t xml:space="preserve"> с установлени</w:t>
      </w:r>
      <w:r w:rsidR="00842830">
        <w:rPr>
          <w:color w:val="000000"/>
          <w:sz w:val="28"/>
          <w:szCs w:val="28"/>
        </w:rPr>
        <w:t>ем лимита на кредитные средства</w:t>
      </w:r>
      <w:r w:rsidRPr="0045007E">
        <w:rPr>
          <w:color w:val="000000"/>
          <w:sz w:val="28"/>
          <w:szCs w:val="28"/>
        </w:rPr>
        <w:t>.</w:t>
      </w:r>
      <w:r w:rsidR="008D3A48">
        <w:rPr>
          <w:color w:val="000000"/>
          <w:sz w:val="28"/>
          <w:szCs w:val="28"/>
        </w:rPr>
        <w:t xml:space="preserve"> </w:t>
      </w:r>
      <w:r w:rsidRPr="0045007E">
        <w:rPr>
          <w:color w:val="000000"/>
          <w:sz w:val="28"/>
          <w:szCs w:val="28"/>
        </w:rPr>
        <w:t>Мероприятия по минимизации рисков, связанных с осуществлени</w:t>
      </w:r>
      <w:r w:rsidR="00842830">
        <w:rPr>
          <w:color w:val="000000"/>
          <w:sz w:val="28"/>
          <w:szCs w:val="28"/>
        </w:rPr>
        <w:t>ем заимствований, позволят проводить эффективную долговую политику</w:t>
      </w:r>
      <w:r w:rsidRPr="0045007E">
        <w:rPr>
          <w:color w:val="000000"/>
          <w:sz w:val="28"/>
          <w:szCs w:val="28"/>
        </w:rPr>
        <w:t>.</w:t>
      </w:r>
    </w:p>
    <w:sectPr w:rsidR="0045007E" w:rsidRPr="0045007E" w:rsidSect="0045007E">
      <w:pgSz w:w="11906" w:h="16838"/>
      <w:pgMar w:top="1134" w:right="850" w:bottom="1134" w:left="170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75614"/>
    <w:rsid w:val="00003DAA"/>
    <w:rsid w:val="00034C9C"/>
    <w:rsid w:val="00055BB2"/>
    <w:rsid w:val="00082252"/>
    <w:rsid w:val="001031BD"/>
    <w:rsid w:val="001A4167"/>
    <w:rsid w:val="001B6595"/>
    <w:rsid w:val="001D2E85"/>
    <w:rsid w:val="00205130"/>
    <w:rsid w:val="002A447E"/>
    <w:rsid w:val="002A6505"/>
    <w:rsid w:val="002B2CA6"/>
    <w:rsid w:val="002C4BC9"/>
    <w:rsid w:val="002E59E4"/>
    <w:rsid w:val="00305221"/>
    <w:rsid w:val="003073EA"/>
    <w:rsid w:val="00311533"/>
    <w:rsid w:val="00365639"/>
    <w:rsid w:val="003A7FCF"/>
    <w:rsid w:val="003F21D0"/>
    <w:rsid w:val="003F45AF"/>
    <w:rsid w:val="0045007E"/>
    <w:rsid w:val="0046583E"/>
    <w:rsid w:val="00466FAD"/>
    <w:rsid w:val="00475614"/>
    <w:rsid w:val="0048336E"/>
    <w:rsid w:val="00485C50"/>
    <w:rsid w:val="004B2352"/>
    <w:rsid w:val="004D599C"/>
    <w:rsid w:val="00553AAA"/>
    <w:rsid w:val="005B3BF5"/>
    <w:rsid w:val="00621A0D"/>
    <w:rsid w:val="0067355D"/>
    <w:rsid w:val="00680F67"/>
    <w:rsid w:val="006A30C2"/>
    <w:rsid w:val="006B2C9F"/>
    <w:rsid w:val="006B6E23"/>
    <w:rsid w:val="006E15FE"/>
    <w:rsid w:val="00745E77"/>
    <w:rsid w:val="00784A3A"/>
    <w:rsid w:val="007C06CE"/>
    <w:rsid w:val="007E1ED5"/>
    <w:rsid w:val="008017D1"/>
    <w:rsid w:val="0080497A"/>
    <w:rsid w:val="00826961"/>
    <w:rsid w:val="00842830"/>
    <w:rsid w:val="00852734"/>
    <w:rsid w:val="008620D9"/>
    <w:rsid w:val="00862A96"/>
    <w:rsid w:val="00866CB4"/>
    <w:rsid w:val="00896D1E"/>
    <w:rsid w:val="008A74C7"/>
    <w:rsid w:val="008B4E03"/>
    <w:rsid w:val="008C061F"/>
    <w:rsid w:val="008D3A48"/>
    <w:rsid w:val="008F11A9"/>
    <w:rsid w:val="008F1526"/>
    <w:rsid w:val="00934239"/>
    <w:rsid w:val="009849CE"/>
    <w:rsid w:val="009D7476"/>
    <w:rsid w:val="009E4FAC"/>
    <w:rsid w:val="00A37530"/>
    <w:rsid w:val="00A44CCC"/>
    <w:rsid w:val="00A66D77"/>
    <w:rsid w:val="00A7209F"/>
    <w:rsid w:val="00AA5512"/>
    <w:rsid w:val="00AC0B81"/>
    <w:rsid w:val="00B21D4C"/>
    <w:rsid w:val="00B2458B"/>
    <w:rsid w:val="00B35E28"/>
    <w:rsid w:val="00B40A08"/>
    <w:rsid w:val="00B61DE5"/>
    <w:rsid w:val="00BA2580"/>
    <w:rsid w:val="00BA6E3F"/>
    <w:rsid w:val="00C01B07"/>
    <w:rsid w:val="00C113CE"/>
    <w:rsid w:val="00C71297"/>
    <w:rsid w:val="00C93F6A"/>
    <w:rsid w:val="00C9600F"/>
    <w:rsid w:val="00CA5CC6"/>
    <w:rsid w:val="00CB075C"/>
    <w:rsid w:val="00CB38F0"/>
    <w:rsid w:val="00CD0C46"/>
    <w:rsid w:val="00D00CBE"/>
    <w:rsid w:val="00D14CCB"/>
    <w:rsid w:val="00D30178"/>
    <w:rsid w:val="00D545AA"/>
    <w:rsid w:val="00D64BEE"/>
    <w:rsid w:val="00D76368"/>
    <w:rsid w:val="00DC213F"/>
    <w:rsid w:val="00DD4195"/>
    <w:rsid w:val="00E7009A"/>
    <w:rsid w:val="00E903C0"/>
    <w:rsid w:val="00EC6BF7"/>
    <w:rsid w:val="00F207D7"/>
    <w:rsid w:val="00F251D1"/>
    <w:rsid w:val="00F81266"/>
    <w:rsid w:val="00FF2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6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75614"/>
    <w:pPr>
      <w:spacing w:line="360" w:lineRule="auto"/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4756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756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75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75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75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355;n=24508;fld=134;dst=100010" TargetMode="External"/><Relationship Id="rId5" Type="http://schemas.openxmlformats.org/officeDocument/2006/relationships/hyperlink" Target="consultantplus://offline/main?base=RLAW355;n=24508;fld=134;dst=100010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45099-E3A5-4982-B76F-44DAE42F4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Приемная Главы</cp:lastModifiedBy>
  <cp:revision>2</cp:revision>
  <cp:lastPrinted>2021-12-02T07:25:00Z</cp:lastPrinted>
  <dcterms:created xsi:type="dcterms:W3CDTF">2025-04-30T01:25:00Z</dcterms:created>
  <dcterms:modified xsi:type="dcterms:W3CDTF">2025-04-30T01:25:00Z</dcterms:modified>
</cp:coreProperties>
</file>